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698" w:rsidRDefault="003B4698" w:rsidP="003B4698">
      <w:pPr>
        <w:spacing w:after="0"/>
        <w:jc w:val="center"/>
        <w:rPr>
          <w:rFonts w:ascii="Times New Roman" w:hAnsi="Times New Roman" w:cs="Times New Roman"/>
          <w:b/>
          <w:sz w:val="28"/>
          <w:szCs w:val="28"/>
        </w:rPr>
      </w:pPr>
      <w:r>
        <w:rPr>
          <w:rFonts w:ascii="Times New Roman" w:hAnsi="Times New Roman" w:cs="Times New Roman"/>
          <w:b/>
          <w:sz w:val="28"/>
          <w:szCs w:val="28"/>
        </w:rPr>
        <w:t>МУНИЦИПАЛЬНОЕ БЮДЖЕТНОЕ ОБРАЗОВАТЕЛЬНОЕ УЧРЕЖДЕНИЕ ДОПОЛНИТЕЛЬНОГО ОБРАЗОВАНИЯ ДЕТЕЙ «ДЕТСКАЯ ШКОЛА ИСКУССТВ ШАХТЕРСКОГО РАЙОНА»</w:t>
      </w:r>
    </w:p>
    <w:p w:rsidR="00A84B42" w:rsidRDefault="00A84B42" w:rsidP="003B4698">
      <w:pPr>
        <w:tabs>
          <w:tab w:val="left" w:pos="0"/>
        </w:tabs>
        <w:spacing w:line="360" w:lineRule="auto"/>
        <w:ind w:right="1"/>
        <w:jc w:val="center"/>
        <w:rPr>
          <w:rFonts w:ascii="Times New Roman" w:hAnsi="Times New Roman" w:cs="Times New Roman"/>
          <w:sz w:val="24"/>
        </w:rPr>
      </w:pPr>
    </w:p>
    <w:p w:rsidR="00A84B42" w:rsidRDefault="00A84B42" w:rsidP="00A84B42">
      <w:pPr>
        <w:tabs>
          <w:tab w:val="left" w:pos="0"/>
        </w:tabs>
        <w:spacing w:line="360" w:lineRule="auto"/>
        <w:ind w:right="1"/>
        <w:jc w:val="center"/>
        <w:rPr>
          <w:rFonts w:ascii="Times New Roman" w:hAnsi="Times New Roman" w:cs="Times New Roman"/>
          <w:sz w:val="24"/>
        </w:rPr>
      </w:pPr>
    </w:p>
    <w:p w:rsidR="00A84B42" w:rsidRPr="0027637B" w:rsidRDefault="00A84B42" w:rsidP="00A84B42">
      <w:pPr>
        <w:tabs>
          <w:tab w:val="left" w:pos="0"/>
        </w:tabs>
        <w:spacing w:line="360" w:lineRule="auto"/>
        <w:ind w:right="1"/>
        <w:jc w:val="center"/>
        <w:rPr>
          <w:rFonts w:ascii="Times New Roman" w:hAnsi="Times New Roman" w:cs="Times New Roman"/>
          <w:sz w:val="28"/>
        </w:rPr>
      </w:pPr>
    </w:p>
    <w:p w:rsidR="00A84B42" w:rsidRPr="0027637B" w:rsidRDefault="00A84B42" w:rsidP="00A84B42">
      <w:pPr>
        <w:tabs>
          <w:tab w:val="left" w:pos="0"/>
        </w:tabs>
        <w:spacing w:line="276" w:lineRule="auto"/>
        <w:ind w:right="1"/>
        <w:jc w:val="center"/>
        <w:rPr>
          <w:rFonts w:ascii="Times New Roman" w:hAnsi="Times New Roman" w:cs="Times New Roman"/>
          <w:b/>
          <w:sz w:val="40"/>
        </w:rPr>
      </w:pPr>
      <w:r w:rsidRPr="0027637B">
        <w:rPr>
          <w:rFonts w:ascii="Times New Roman" w:hAnsi="Times New Roman" w:cs="Times New Roman"/>
          <w:sz w:val="28"/>
        </w:rPr>
        <w:br/>
      </w:r>
      <w:r w:rsidRPr="0027637B">
        <w:rPr>
          <w:rFonts w:ascii="Times New Roman" w:hAnsi="Times New Roman" w:cs="Times New Roman"/>
          <w:b/>
          <w:sz w:val="40"/>
        </w:rPr>
        <w:t>Методическая разработка на тему:</w:t>
      </w:r>
    </w:p>
    <w:p w:rsidR="00A84B42" w:rsidRDefault="00A84B42" w:rsidP="00A84B42">
      <w:pPr>
        <w:tabs>
          <w:tab w:val="left" w:pos="0"/>
        </w:tabs>
        <w:spacing w:line="240" w:lineRule="auto"/>
        <w:ind w:right="1"/>
        <w:jc w:val="center"/>
        <w:rPr>
          <w:rFonts w:ascii="Times New Roman" w:hAnsi="Times New Roman" w:cs="Times New Roman"/>
          <w:sz w:val="48"/>
        </w:rPr>
      </w:pPr>
      <w:r w:rsidRPr="00300E81">
        <w:rPr>
          <w:rFonts w:ascii="Times New Roman" w:hAnsi="Times New Roman" w:cs="Times New Roman"/>
          <w:sz w:val="48"/>
        </w:rPr>
        <w:t>«</w:t>
      </w:r>
      <w:r>
        <w:rPr>
          <w:rFonts w:ascii="Times New Roman" w:hAnsi="Times New Roman" w:cs="Times New Roman"/>
          <w:sz w:val="48"/>
        </w:rPr>
        <w:t>Музыкальная культура Коми:</w:t>
      </w:r>
    </w:p>
    <w:p w:rsidR="00A84B42" w:rsidRPr="00300E81" w:rsidRDefault="00A84B42" w:rsidP="00A84B42">
      <w:pPr>
        <w:tabs>
          <w:tab w:val="left" w:pos="0"/>
        </w:tabs>
        <w:spacing w:line="240" w:lineRule="auto"/>
        <w:ind w:right="1"/>
        <w:jc w:val="center"/>
        <w:rPr>
          <w:rFonts w:ascii="Times New Roman" w:hAnsi="Times New Roman" w:cs="Times New Roman"/>
          <w:sz w:val="48"/>
        </w:rPr>
      </w:pPr>
      <w:r>
        <w:rPr>
          <w:rFonts w:ascii="Times New Roman" w:hAnsi="Times New Roman" w:cs="Times New Roman"/>
          <w:sz w:val="48"/>
        </w:rPr>
        <w:t>из века в век</w:t>
      </w:r>
      <w:r w:rsidRPr="00300E81">
        <w:rPr>
          <w:rFonts w:ascii="Times New Roman" w:hAnsi="Times New Roman" w:cs="Times New Roman"/>
          <w:sz w:val="48"/>
        </w:rPr>
        <w:t>»</w:t>
      </w:r>
    </w:p>
    <w:p w:rsidR="00A84B42" w:rsidRDefault="00A84B42" w:rsidP="00A84B42">
      <w:pPr>
        <w:tabs>
          <w:tab w:val="left" w:pos="0"/>
        </w:tabs>
        <w:spacing w:line="360" w:lineRule="auto"/>
        <w:ind w:right="1"/>
        <w:jc w:val="center"/>
        <w:rPr>
          <w:rFonts w:ascii="Times New Roman" w:hAnsi="Times New Roman" w:cs="Times New Roman"/>
          <w:sz w:val="28"/>
        </w:rPr>
      </w:pPr>
      <w:r>
        <w:rPr>
          <w:rFonts w:ascii="Times New Roman" w:hAnsi="Times New Roman" w:cs="Times New Roman"/>
          <w:noProof/>
          <w:sz w:val="32"/>
          <w:lang w:eastAsia="ru-RU"/>
        </w:rPr>
        <w:drawing>
          <wp:anchor distT="0" distB="0" distL="114300" distR="114300" simplePos="0" relativeHeight="251658240" behindDoc="0" locked="0" layoutInCell="1" allowOverlap="1" wp14:anchorId="20F3AD13" wp14:editId="3F438765">
            <wp:simplePos x="0" y="0"/>
            <wp:positionH relativeFrom="column">
              <wp:posOffset>1310640</wp:posOffset>
            </wp:positionH>
            <wp:positionV relativeFrom="paragraph">
              <wp:posOffset>137160</wp:posOffset>
            </wp:positionV>
            <wp:extent cx="3390900" cy="2124075"/>
            <wp:effectExtent l="0" t="0" r="0" b="9525"/>
            <wp:wrapNone/>
            <wp:docPr id="34" name="Рисунок 34" descr="C:\Users\Антон\Desktop\komi_flag (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Антон\Desktop\komi_flag (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2124075"/>
                    </a:xfrm>
                    <a:prstGeom prst="rect">
                      <a:avLst/>
                    </a:prstGeom>
                    <a:noFill/>
                    <a:ln>
                      <a:noFill/>
                    </a:ln>
                  </pic:spPr>
                </pic:pic>
              </a:graphicData>
            </a:graphic>
            <wp14:sizeRelH relativeFrom="margin">
              <wp14:pctWidth>0</wp14:pctWidth>
            </wp14:sizeRelH>
          </wp:anchor>
        </w:drawing>
      </w:r>
    </w:p>
    <w:p w:rsidR="00A84B42" w:rsidRDefault="00A84B42" w:rsidP="00A84B42">
      <w:pPr>
        <w:tabs>
          <w:tab w:val="left" w:pos="0"/>
        </w:tabs>
        <w:spacing w:line="360" w:lineRule="auto"/>
        <w:ind w:right="1"/>
        <w:jc w:val="center"/>
        <w:rPr>
          <w:rFonts w:ascii="Times New Roman" w:hAnsi="Times New Roman" w:cs="Times New Roman"/>
          <w:sz w:val="28"/>
        </w:rPr>
      </w:pPr>
    </w:p>
    <w:p w:rsidR="00A84B42" w:rsidRDefault="00A84B42" w:rsidP="00A84B42">
      <w:pPr>
        <w:tabs>
          <w:tab w:val="left" w:pos="0"/>
        </w:tabs>
        <w:spacing w:line="360" w:lineRule="auto"/>
        <w:ind w:right="1"/>
        <w:jc w:val="center"/>
        <w:rPr>
          <w:rFonts w:ascii="Times New Roman" w:hAnsi="Times New Roman" w:cs="Times New Roman"/>
          <w:sz w:val="32"/>
        </w:rPr>
      </w:pPr>
    </w:p>
    <w:p w:rsidR="00A84B42" w:rsidRDefault="00A84B42" w:rsidP="00A84B42">
      <w:pPr>
        <w:tabs>
          <w:tab w:val="left" w:pos="0"/>
        </w:tabs>
        <w:spacing w:line="360" w:lineRule="auto"/>
        <w:ind w:right="1"/>
        <w:jc w:val="center"/>
        <w:rPr>
          <w:rFonts w:ascii="Times New Roman" w:hAnsi="Times New Roman" w:cs="Times New Roman"/>
          <w:sz w:val="32"/>
        </w:rPr>
      </w:pPr>
    </w:p>
    <w:p w:rsidR="00A84B42" w:rsidRDefault="00A84B42" w:rsidP="00A84B42">
      <w:pPr>
        <w:tabs>
          <w:tab w:val="left" w:pos="0"/>
        </w:tabs>
        <w:spacing w:line="360" w:lineRule="auto"/>
        <w:ind w:right="1"/>
        <w:jc w:val="center"/>
        <w:rPr>
          <w:rFonts w:ascii="Times New Roman" w:hAnsi="Times New Roman" w:cs="Times New Roman"/>
          <w:sz w:val="32"/>
        </w:rPr>
      </w:pPr>
    </w:p>
    <w:p w:rsidR="00A84B42" w:rsidRDefault="00A84B42" w:rsidP="00A84B42">
      <w:pPr>
        <w:tabs>
          <w:tab w:val="left" w:pos="0"/>
        </w:tabs>
        <w:spacing w:line="360" w:lineRule="auto"/>
        <w:ind w:right="1"/>
        <w:jc w:val="center"/>
        <w:rPr>
          <w:rFonts w:ascii="Times New Roman" w:hAnsi="Times New Roman" w:cs="Times New Roman"/>
          <w:sz w:val="32"/>
        </w:rPr>
      </w:pPr>
    </w:p>
    <w:p w:rsidR="00A84B42" w:rsidRPr="0027637B" w:rsidRDefault="00A84B42" w:rsidP="00A84B42">
      <w:pPr>
        <w:tabs>
          <w:tab w:val="left" w:pos="0"/>
        </w:tabs>
        <w:spacing w:line="360" w:lineRule="auto"/>
        <w:ind w:right="1"/>
        <w:jc w:val="center"/>
        <w:rPr>
          <w:rFonts w:ascii="Times New Roman" w:hAnsi="Times New Roman" w:cs="Times New Roman"/>
          <w:sz w:val="32"/>
        </w:rPr>
      </w:pPr>
    </w:p>
    <w:p w:rsidR="00A84B42" w:rsidRPr="0027637B" w:rsidRDefault="00A84B42" w:rsidP="00A84B42">
      <w:pPr>
        <w:tabs>
          <w:tab w:val="left" w:pos="0"/>
        </w:tabs>
        <w:ind w:right="1"/>
        <w:jc w:val="right"/>
        <w:rPr>
          <w:rFonts w:ascii="Times New Roman" w:hAnsi="Times New Roman" w:cs="Times New Roman"/>
          <w:b/>
          <w:sz w:val="32"/>
        </w:rPr>
      </w:pPr>
      <w:r w:rsidRPr="0027637B">
        <w:rPr>
          <w:rFonts w:ascii="Times New Roman" w:hAnsi="Times New Roman" w:cs="Times New Roman"/>
          <w:b/>
          <w:sz w:val="32"/>
        </w:rPr>
        <w:t xml:space="preserve">Выполнила: </w:t>
      </w:r>
    </w:p>
    <w:p w:rsidR="00A84B42" w:rsidRPr="004F201D" w:rsidRDefault="00A84B42" w:rsidP="00A84B42">
      <w:pPr>
        <w:tabs>
          <w:tab w:val="left" w:pos="0"/>
        </w:tabs>
        <w:ind w:right="1"/>
        <w:jc w:val="right"/>
        <w:rPr>
          <w:rFonts w:ascii="Times New Roman" w:hAnsi="Times New Roman" w:cs="Times New Roman"/>
          <w:sz w:val="28"/>
        </w:rPr>
      </w:pPr>
      <w:r w:rsidRPr="004F201D">
        <w:rPr>
          <w:rFonts w:ascii="Times New Roman" w:hAnsi="Times New Roman" w:cs="Times New Roman"/>
          <w:sz w:val="28"/>
        </w:rPr>
        <w:t>Скоробогатова Екатерина Сергеевна</w:t>
      </w:r>
    </w:p>
    <w:p w:rsidR="00A84B42" w:rsidRPr="004F201D" w:rsidRDefault="00A84B42" w:rsidP="00A84B42">
      <w:pPr>
        <w:tabs>
          <w:tab w:val="left" w:pos="0"/>
        </w:tabs>
        <w:ind w:right="1"/>
        <w:jc w:val="right"/>
        <w:rPr>
          <w:rFonts w:ascii="Times New Roman" w:hAnsi="Times New Roman" w:cs="Times New Roman"/>
          <w:sz w:val="28"/>
        </w:rPr>
      </w:pPr>
      <w:r w:rsidRPr="004F201D">
        <w:rPr>
          <w:rFonts w:ascii="Times New Roman" w:hAnsi="Times New Roman" w:cs="Times New Roman"/>
          <w:sz w:val="28"/>
        </w:rPr>
        <w:t xml:space="preserve">Концертмейстер МБОУ ДОД </w:t>
      </w:r>
    </w:p>
    <w:p w:rsidR="00A84B42" w:rsidRPr="004F201D" w:rsidRDefault="00A84B42" w:rsidP="00A84B42">
      <w:pPr>
        <w:tabs>
          <w:tab w:val="left" w:pos="0"/>
        </w:tabs>
        <w:ind w:right="1"/>
        <w:jc w:val="right"/>
        <w:rPr>
          <w:rFonts w:ascii="Times New Roman" w:hAnsi="Times New Roman" w:cs="Times New Roman"/>
          <w:sz w:val="28"/>
        </w:rPr>
      </w:pPr>
      <w:r w:rsidRPr="004F201D">
        <w:rPr>
          <w:rFonts w:ascii="Times New Roman" w:hAnsi="Times New Roman" w:cs="Times New Roman"/>
          <w:sz w:val="28"/>
        </w:rPr>
        <w:t>«ДШИ Шахтерского района»</w:t>
      </w:r>
    </w:p>
    <w:p w:rsidR="00A84B42" w:rsidRDefault="00A84B42" w:rsidP="00A84B42">
      <w:pPr>
        <w:tabs>
          <w:tab w:val="left" w:pos="0"/>
        </w:tabs>
        <w:ind w:right="1"/>
        <w:jc w:val="right"/>
        <w:rPr>
          <w:rFonts w:ascii="Times New Roman" w:hAnsi="Times New Roman" w:cs="Times New Roman"/>
          <w:sz w:val="28"/>
        </w:rPr>
      </w:pPr>
    </w:p>
    <w:p w:rsidR="00A84B42" w:rsidRDefault="00A84B42" w:rsidP="00A84B42">
      <w:pPr>
        <w:tabs>
          <w:tab w:val="left" w:pos="0"/>
        </w:tabs>
        <w:ind w:right="1"/>
        <w:jc w:val="right"/>
        <w:rPr>
          <w:rFonts w:ascii="Times New Roman" w:hAnsi="Times New Roman" w:cs="Times New Roman"/>
          <w:sz w:val="28"/>
        </w:rPr>
      </w:pPr>
    </w:p>
    <w:p w:rsidR="00A84B42" w:rsidRDefault="00A84B42" w:rsidP="00A84B42">
      <w:pPr>
        <w:tabs>
          <w:tab w:val="left" w:pos="567"/>
        </w:tabs>
        <w:ind w:left="567" w:right="1"/>
        <w:jc w:val="right"/>
        <w:rPr>
          <w:rFonts w:ascii="Times New Roman" w:hAnsi="Times New Roman" w:cs="Times New Roman"/>
          <w:sz w:val="28"/>
        </w:rPr>
      </w:pPr>
    </w:p>
    <w:p w:rsidR="00A84B42" w:rsidRDefault="006F3116" w:rsidP="00A84B42">
      <w:pPr>
        <w:tabs>
          <w:tab w:val="left" w:pos="567"/>
        </w:tabs>
        <w:ind w:left="567" w:right="1"/>
        <w:jc w:val="center"/>
        <w:rPr>
          <w:rFonts w:ascii="Times New Roman" w:hAnsi="Times New Roman" w:cs="Times New Roman"/>
          <w:sz w:val="28"/>
        </w:rPr>
      </w:pPr>
      <w:r>
        <w:rPr>
          <w:rFonts w:ascii="Times New Roman" w:hAnsi="Times New Roman" w:cs="Times New Roman"/>
          <w:sz w:val="28"/>
        </w:rPr>
        <w:t>Воркута 2016</w:t>
      </w:r>
    </w:p>
    <w:sdt>
      <w:sdtPr>
        <w:rPr>
          <w:rFonts w:asciiTheme="minorHAnsi" w:eastAsiaTheme="minorHAnsi" w:hAnsiTheme="minorHAnsi" w:cstheme="minorBidi"/>
          <w:b w:val="0"/>
          <w:sz w:val="22"/>
          <w:szCs w:val="22"/>
          <w:lang w:eastAsia="en-US"/>
        </w:rPr>
        <w:id w:val="1330101134"/>
        <w:docPartObj>
          <w:docPartGallery w:val="Table of Contents"/>
          <w:docPartUnique/>
        </w:docPartObj>
      </w:sdtPr>
      <w:sdtEndPr>
        <w:rPr>
          <w:bCs/>
        </w:rPr>
      </w:sdtEndPr>
      <w:sdtContent>
        <w:p w:rsidR="00505A86" w:rsidRPr="00505A86" w:rsidRDefault="00505A86" w:rsidP="00505A86">
          <w:pPr>
            <w:pStyle w:val="a5"/>
            <w:spacing w:before="0"/>
            <w:rPr>
              <w:rFonts w:cs="Times New Roman"/>
              <w:szCs w:val="28"/>
            </w:rPr>
          </w:pPr>
          <w:r>
            <w:rPr>
              <w:rFonts w:cs="Times New Roman"/>
              <w:szCs w:val="28"/>
            </w:rPr>
            <w:t>СОДЕРЖАНИЕ</w:t>
          </w:r>
        </w:p>
        <w:p w:rsidR="00505A86" w:rsidRPr="00505A86" w:rsidRDefault="00505A86" w:rsidP="00B8747D">
          <w:pPr>
            <w:pStyle w:val="11"/>
            <w:rPr>
              <w:rFonts w:eastAsiaTheme="minorEastAsia"/>
              <w:noProof/>
              <w:lang w:eastAsia="ru-RU"/>
            </w:rPr>
          </w:pPr>
          <w:r w:rsidRPr="00505A86">
            <w:fldChar w:fldCharType="begin"/>
          </w:r>
          <w:r w:rsidRPr="00505A86">
            <w:instrText xml:space="preserve"> TOC \o "1-3" \h \z \u </w:instrText>
          </w:r>
          <w:r w:rsidRPr="00505A86">
            <w:fldChar w:fldCharType="separate"/>
          </w:r>
          <w:hyperlink w:anchor="_Toc439594028" w:history="1">
            <w:r w:rsidRPr="00505A86">
              <w:rPr>
                <w:rStyle w:val="a6"/>
                <w:rFonts w:ascii="Times New Roman" w:hAnsi="Times New Roman" w:cs="Times New Roman"/>
                <w:b/>
                <w:noProof/>
                <w:sz w:val="28"/>
                <w:szCs w:val="28"/>
              </w:rPr>
              <w:t>ВВЕДЕНИЕ</w:t>
            </w:r>
            <w:r w:rsidRPr="00505A86">
              <w:rPr>
                <w:noProof/>
                <w:webHidden/>
              </w:rPr>
              <w:tab/>
            </w:r>
            <w:r w:rsidRPr="00505A86">
              <w:rPr>
                <w:noProof/>
                <w:webHidden/>
              </w:rPr>
              <w:fldChar w:fldCharType="begin"/>
            </w:r>
            <w:r w:rsidRPr="00505A86">
              <w:rPr>
                <w:noProof/>
                <w:webHidden/>
              </w:rPr>
              <w:instrText xml:space="preserve"> PAGEREF _Toc439594028 \h </w:instrText>
            </w:r>
            <w:r w:rsidRPr="00505A86">
              <w:rPr>
                <w:noProof/>
                <w:webHidden/>
              </w:rPr>
            </w:r>
            <w:r w:rsidRPr="00505A86">
              <w:rPr>
                <w:noProof/>
                <w:webHidden/>
              </w:rPr>
              <w:fldChar w:fldCharType="separate"/>
            </w:r>
            <w:r w:rsidR="003B4698">
              <w:rPr>
                <w:noProof/>
                <w:webHidden/>
              </w:rPr>
              <w:t>2</w:t>
            </w:r>
            <w:r w:rsidRPr="00505A86">
              <w:rPr>
                <w:noProof/>
                <w:webHidden/>
              </w:rPr>
              <w:fldChar w:fldCharType="end"/>
            </w:r>
          </w:hyperlink>
        </w:p>
        <w:p w:rsidR="00505A86" w:rsidRPr="00505A86" w:rsidRDefault="00B8747D" w:rsidP="00B8747D">
          <w:pPr>
            <w:pStyle w:val="11"/>
            <w:rPr>
              <w:rFonts w:eastAsiaTheme="minorEastAsia"/>
              <w:noProof/>
              <w:lang w:eastAsia="ru-RU"/>
            </w:rPr>
          </w:pPr>
          <w:hyperlink w:anchor="_Toc439594029" w:history="1">
            <w:r w:rsidR="00505A86" w:rsidRPr="00505A86">
              <w:rPr>
                <w:rStyle w:val="a6"/>
                <w:rFonts w:ascii="Times New Roman" w:hAnsi="Times New Roman" w:cs="Times New Roman"/>
                <w:b/>
                <w:noProof/>
                <w:sz w:val="28"/>
                <w:szCs w:val="28"/>
              </w:rPr>
              <w:t>ГЛАВА 1. РОЛЬ МУЗЫКАЛЬНО – КРАЕВЕДЧЕСКОГО МАТЕРИАЛА В УЧЕБНОМ ПРОЦЕССЕ МУЗЫКЛЬНЫХ ШКОЛ И ШКОЛ ИСКУССТВ</w:t>
            </w:r>
            <w:r w:rsidR="00505A86" w:rsidRPr="00505A86">
              <w:rPr>
                <w:rStyle w:val="a6"/>
                <w:rFonts w:ascii="Times New Roman" w:hAnsi="Times New Roman" w:cs="Times New Roman"/>
                <w:noProof/>
                <w:sz w:val="28"/>
                <w:szCs w:val="28"/>
              </w:rPr>
              <w:t>.</w:t>
            </w:r>
            <w:r w:rsidR="00505A86" w:rsidRPr="00505A86">
              <w:rPr>
                <w:noProof/>
                <w:webHidden/>
              </w:rPr>
              <w:tab/>
            </w:r>
            <w:r w:rsidR="00505A86" w:rsidRPr="00505A86">
              <w:rPr>
                <w:noProof/>
                <w:webHidden/>
              </w:rPr>
              <w:fldChar w:fldCharType="begin"/>
            </w:r>
            <w:r w:rsidR="00505A86" w:rsidRPr="00505A86">
              <w:rPr>
                <w:noProof/>
                <w:webHidden/>
              </w:rPr>
              <w:instrText xml:space="preserve"> PAGEREF _Toc439594029 \h </w:instrText>
            </w:r>
            <w:r w:rsidR="00505A86" w:rsidRPr="00505A86">
              <w:rPr>
                <w:noProof/>
                <w:webHidden/>
              </w:rPr>
            </w:r>
            <w:r w:rsidR="00505A86" w:rsidRPr="00505A86">
              <w:rPr>
                <w:noProof/>
                <w:webHidden/>
              </w:rPr>
              <w:fldChar w:fldCharType="separate"/>
            </w:r>
            <w:r w:rsidR="003B4698">
              <w:rPr>
                <w:noProof/>
                <w:webHidden/>
              </w:rPr>
              <w:t>5</w:t>
            </w:r>
            <w:r w:rsidR="00505A86" w:rsidRPr="00505A86">
              <w:rPr>
                <w:noProof/>
                <w:webHidden/>
              </w:rPr>
              <w:fldChar w:fldCharType="end"/>
            </w:r>
          </w:hyperlink>
        </w:p>
        <w:p w:rsidR="00505A86" w:rsidRPr="00505A86" w:rsidRDefault="00B8747D" w:rsidP="00B8747D">
          <w:pPr>
            <w:pStyle w:val="11"/>
            <w:rPr>
              <w:rFonts w:eastAsiaTheme="minorEastAsia"/>
              <w:noProof/>
              <w:lang w:eastAsia="ru-RU"/>
            </w:rPr>
          </w:pPr>
          <w:hyperlink w:anchor="_Toc439594030" w:history="1">
            <w:r w:rsidR="00505A86" w:rsidRPr="00505A86">
              <w:rPr>
                <w:rStyle w:val="a6"/>
                <w:rFonts w:ascii="Times New Roman" w:hAnsi="Times New Roman" w:cs="Times New Roman"/>
                <w:b/>
                <w:noProof/>
                <w:sz w:val="28"/>
                <w:szCs w:val="28"/>
              </w:rPr>
              <w:t>ГЛАВА 2. МУЗЫКАЛЬНАЯ ЖИЗНЬ РЕСПУБЛИКИ КОМИ</w:t>
            </w:r>
            <w:r w:rsidR="00505A86" w:rsidRPr="00505A86">
              <w:rPr>
                <w:noProof/>
                <w:webHidden/>
              </w:rPr>
              <w:tab/>
            </w:r>
            <w:r w:rsidR="00505A86" w:rsidRPr="00505A86">
              <w:rPr>
                <w:noProof/>
                <w:webHidden/>
              </w:rPr>
              <w:fldChar w:fldCharType="begin"/>
            </w:r>
            <w:r w:rsidR="00505A86" w:rsidRPr="00505A86">
              <w:rPr>
                <w:noProof/>
                <w:webHidden/>
              </w:rPr>
              <w:instrText xml:space="preserve"> PAGEREF _Toc439594030 \h </w:instrText>
            </w:r>
            <w:r w:rsidR="00505A86" w:rsidRPr="00505A86">
              <w:rPr>
                <w:noProof/>
                <w:webHidden/>
              </w:rPr>
            </w:r>
            <w:r w:rsidR="00505A86" w:rsidRPr="00505A86">
              <w:rPr>
                <w:noProof/>
                <w:webHidden/>
              </w:rPr>
              <w:fldChar w:fldCharType="separate"/>
            </w:r>
            <w:r w:rsidR="003B4698">
              <w:rPr>
                <w:noProof/>
                <w:webHidden/>
              </w:rPr>
              <w:t>7</w:t>
            </w:r>
            <w:r w:rsidR="00505A86" w:rsidRPr="00505A86">
              <w:rPr>
                <w:noProof/>
                <w:webHidden/>
              </w:rPr>
              <w:fldChar w:fldCharType="end"/>
            </w:r>
          </w:hyperlink>
        </w:p>
        <w:p w:rsidR="00505A86" w:rsidRPr="00505A86" w:rsidRDefault="00B8747D" w:rsidP="00505A86">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39594031" w:history="1">
            <w:r w:rsidR="00505A86" w:rsidRPr="00505A86">
              <w:rPr>
                <w:rStyle w:val="a6"/>
                <w:rFonts w:ascii="Times New Roman" w:hAnsi="Times New Roman" w:cs="Times New Roman"/>
                <w:noProof/>
                <w:sz w:val="28"/>
                <w:szCs w:val="28"/>
              </w:rPr>
              <w:t>2.1. Музыкальное народное творчество Коми</w:t>
            </w:r>
            <w:r w:rsidR="00505A86" w:rsidRPr="00505A86">
              <w:rPr>
                <w:rFonts w:ascii="Times New Roman" w:hAnsi="Times New Roman" w:cs="Times New Roman"/>
                <w:noProof/>
                <w:webHidden/>
                <w:sz w:val="28"/>
                <w:szCs w:val="28"/>
              </w:rPr>
              <w:tab/>
            </w:r>
            <w:r w:rsidR="00505A86" w:rsidRPr="00505A86">
              <w:rPr>
                <w:rFonts w:ascii="Times New Roman" w:hAnsi="Times New Roman" w:cs="Times New Roman"/>
                <w:noProof/>
                <w:webHidden/>
                <w:sz w:val="28"/>
                <w:szCs w:val="28"/>
              </w:rPr>
              <w:fldChar w:fldCharType="begin"/>
            </w:r>
            <w:r w:rsidR="00505A86" w:rsidRPr="00505A86">
              <w:rPr>
                <w:rFonts w:ascii="Times New Roman" w:hAnsi="Times New Roman" w:cs="Times New Roman"/>
                <w:noProof/>
                <w:webHidden/>
                <w:sz w:val="28"/>
                <w:szCs w:val="28"/>
              </w:rPr>
              <w:instrText xml:space="preserve"> PAGEREF _Toc439594031 \h </w:instrText>
            </w:r>
            <w:r w:rsidR="00505A86" w:rsidRPr="00505A86">
              <w:rPr>
                <w:rFonts w:ascii="Times New Roman" w:hAnsi="Times New Roman" w:cs="Times New Roman"/>
                <w:noProof/>
                <w:webHidden/>
                <w:sz w:val="28"/>
                <w:szCs w:val="28"/>
              </w:rPr>
            </w:r>
            <w:r w:rsidR="00505A86" w:rsidRPr="00505A86">
              <w:rPr>
                <w:rFonts w:ascii="Times New Roman" w:hAnsi="Times New Roman" w:cs="Times New Roman"/>
                <w:noProof/>
                <w:webHidden/>
                <w:sz w:val="28"/>
                <w:szCs w:val="28"/>
              </w:rPr>
              <w:fldChar w:fldCharType="separate"/>
            </w:r>
            <w:r w:rsidR="003B4698">
              <w:rPr>
                <w:rFonts w:ascii="Times New Roman" w:hAnsi="Times New Roman" w:cs="Times New Roman"/>
                <w:noProof/>
                <w:webHidden/>
                <w:sz w:val="28"/>
                <w:szCs w:val="28"/>
              </w:rPr>
              <w:t>7</w:t>
            </w:r>
            <w:r w:rsidR="00505A86" w:rsidRPr="00505A86">
              <w:rPr>
                <w:rFonts w:ascii="Times New Roman" w:hAnsi="Times New Roman" w:cs="Times New Roman"/>
                <w:noProof/>
                <w:webHidden/>
                <w:sz w:val="28"/>
                <w:szCs w:val="28"/>
              </w:rPr>
              <w:fldChar w:fldCharType="end"/>
            </w:r>
          </w:hyperlink>
        </w:p>
        <w:p w:rsidR="00505A86" w:rsidRPr="00505A86" w:rsidRDefault="00B8747D" w:rsidP="00505A86">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39594032" w:history="1">
            <w:r w:rsidR="00505A86" w:rsidRPr="00505A86">
              <w:rPr>
                <w:rStyle w:val="a6"/>
                <w:rFonts w:ascii="Times New Roman" w:hAnsi="Times New Roman" w:cs="Times New Roman"/>
                <w:noProof/>
                <w:sz w:val="28"/>
                <w:szCs w:val="28"/>
              </w:rPr>
              <w:t>2.2. Деятельность музыкально-театральных и концертных коллективов</w:t>
            </w:r>
            <w:r w:rsidR="00505A86" w:rsidRPr="00505A86">
              <w:rPr>
                <w:rFonts w:ascii="Times New Roman" w:hAnsi="Times New Roman" w:cs="Times New Roman"/>
                <w:noProof/>
                <w:webHidden/>
                <w:sz w:val="28"/>
                <w:szCs w:val="28"/>
              </w:rPr>
              <w:tab/>
            </w:r>
            <w:r w:rsidR="00505A86" w:rsidRPr="00505A86">
              <w:rPr>
                <w:rFonts w:ascii="Times New Roman" w:hAnsi="Times New Roman" w:cs="Times New Roman"/>
                <w:noProof/>
                <w:webHidden/>
                <w:sz w:val="28"/>
                <w:szCs w:val="28"/>
              </w:rPr>
              <w:fldChar w:fldCharType="begin"/>
            </w:r>
            <w:r w:rsidR="00505A86" w:rsidRPr="00505A86">
              <w:rPr>
                <w:rFonts w:ascii="Times New Roman" w:hAnsi="Times New Roman" w:cs="Times New Roman"/>
                <w:noProof/>
                <w:webHidden/>
                <w:sz w:val="28"/>
                <w:szCs w:val="28"/>
              </w:rPr>
              <w:instrText xml:space="preserve"> PAGEREF _Toc439594032 \h </w:instrText>
            </w:r>
            <w:r w:rsidR="00505A86" w:rsidRPr="00505A86">
              <w:rPr>
                <w:rFonts w:ascii="Times New Roman" w:hAnsi="Times New Roman" w:cs="Times New Roman"/>
                <w:noProof/>
                <w:webHidden/>
                <w:sz w:val="28"/>
                <w:szCs w:val="28"/>
              </w:rPr>
            </w:r>
            <w:r w:rsidR="00505A86" w:rsidRPr="00505A86">
              <w:rPr>
                <w:rFonts w:ascii="Times New Roman" w:hAnsi="Times New Roman" w:cs="Times New Roman"/>
                <w:noProof/>
                <w:webHidden/>
                <w:sz w:val="28"/>
                <w:szCs w:val="28"/>
              </w:rPr>
              <w:fldChar w:fldCharType="separate"/>
            </w:r>
            <w:r w:rsidR="003B4698">
              <w:rPr>
                <w:rFonts w:ascii="Times New Roman" w:hAnsi="Times New Roman" w:cs="Times New Roman"/>
                <w:noProof/>
                <w:webHidden/>
                <w:sz w:val="28"/>
                <w:szCs w:val="28"/>
              </w:rPr>
              <w:t>9</w:t>
            </w:r>
            <w:r w:rsidR="00505A86" w:rsidRPr="00505A86">
              <w:rPr>
                <w:rFonts w:ascii="Times New Roman" w:hAnsi="Times New Roman" w:cs="Times New Roman"/>
                <w:noProof/>
                <w:webHidden/>
                <w:sz w:val="28"/>
                <w:szCs w:val="28"/>
              </w:rPr>
              <w:fldChar w:fldCharType="end"/>
            </w:r>
          </w:hyperlink>
        </w:p>
        <w:p w:rsidR="00505A86" w:rsidRPr="00505A86" w:rsidRDefault="00B8747D" w:rsidP="00505A86">
          <w:pPr>
            <w:pStyle w:val="21"/>
            <w:tabs>
              <w:tab w:val="right" w:leader="dot" w:pos="9345"/>
            </w:tabs>
            <w:spacing w:line="360" w:lineRule="auto"/>
            <w:jc w:val="both"/>
            <w:rPr>
              <w:rFonts w:ascii="Times New Roman" w:eastAsiaTheme="minorEastAsia" w:hAnsi="Times New Roman" w:cs="Times New Roman"/>
              <w:noProof/>
              <w:sz w:val="28"/>
              <w:szCs w:val="28"/>
              <w:lang w:eastAsia="ru-RU"/>
            </w:rPr>
          </w:pPr>
          <w:hyperlink w:anchor="_Toc439594033" w:history="1">
            <w:r w:rsidR="00505A86" w:rsidRPr="00505A86">
              <w:rPr>
                <w:rStyle w:val="a6"/>
                <w:rFonts w:ascii="Times New Roman" w:hAnsi="Times New Roman" w:cs="Times New Roman"/>
                <w:noProof/>
                <w:sz w:val="28"/>
                <w:szCs w:val="28"/>
              </w:rPr>
              <w:t>2.3. Композиторское наследие</w:t>
            </w:r>
            <w:r w:rsidR="00505A86" w:rsidRPr="00505A86">
              <w:rPr>
                <w:rFonts w:ascii="Times New Roman" w:hAnsi="Times New Roman" w:cs="Times New Roman"/>
                <w:noProof/>
                <w:webHidden/>
                <w:sz w:val="28"/>
                <w:szCs w:val="28"/>
              </w:rPr>
              <w:tab/>
            </w:r>
            <w:r w:rsidR="00505A86" w:rsidRPr="00505A86">
              <w:rPr>
                <w:rFonts w:ascii="Times New Roman" w:hAnsi="Times New Roman" w:cs="Times New Roman"/>
                <w:noProof/>
                <w:webHidden/>
                <w:sz w:val="28"/>
                <w:szCs w:val="28"/>
              </w:rPr>
              <w:fldChar w:fldCharType="begin"/>
            </w:r>
            <w:r w:rsidR="00505A86" w:rsidRPr="00505A86">
              <w:rPr>
                <w:rFonts w:ascii="Times New Roman" w:hAnsi="Times New Roman" w:cs="Times New Roman"/>
                <w:noProof/>
                <w:webHidden/>
                <w:sz w:val="28"/>
                <w:szCs w:val="28"/>
              </w:rPr>
              <w:instrText xml:space="preserve"> PAGEREF _Toc439594033 \h </w:instrText>
            </w:r>
            <w:r w:rsidR="00505A86" w:rsidRPr="00505A86">
              <w:rPr>
                <w:rFonts w:ascii="Times New Roman" w:hAnsi="Times New Roman" w:cs="Times New Roman"/>
                <w:noProof/>
                <w:webHidden/>
                <w:sz w:val="28"/>
                <w:szCs w:val="28"/>
              </w:rPr>
            </w:r>
            <w:r w:rsidR="00505A86" w:rsidRPr="00505A86">
              <w:rPr>
                <w:rFonts w:ascii="Times New Roman" w:hAnsi="Times New Roman" w:cs="Times New Roman"/>
                <w:noProof/>
                <w:webHidden/>
                <w:sz w:val="28"/>
                <w:szCs w:val="28"/>
              </w:rPr>
              <w:fldChar w:fldCharType="separate"/>
            </w:r>
            <w:r w:rsidR="003B4698">
              <w:rPr>
                <w:rFonts w:ascii="Times New Roman" w:hAnsi="Times New Roman" w:cs="Times New Roman"/>
                <w:noProof/>
                <w:webHidden/>
                <w:sz w:val="28"/>
                <w:szCs w:val="28"/>
              </w:rPr>
              <w:t>14</w:t>
            </w:r>
            <w:r w:rsidR="00505A86" w:rsidRPr="00505A86">
              <w:rPr>
                <w:rFonts w:ascii="Times New Roman" w:hAnsi="Times New Roman" w:cs="Times New Roman"/>
                <w:noProof/>
                <w:webHidden/>
                <w:sz w:val="28"/>
                <w:szCs w:val="28"/>
              </w:rPr>
              <w:fldChar w:fldCharType="end"/>
            </w:r>
          </w:hyperlink>
        </w:p>
        <w:p w:rsidR="00505A86" w:rsidRPr="00505A86" w:rsidRDefault="00B8747D" w:rsidP="00B8747D">
          <w:pPr>
            <w:pStyle w:val="11"/>
            <w:rPr>
              <w:rFonts w:eastAsiaTheme="minorEastAsia"/>
              <w:noProof/>
              <w:lang w:eastAsia="ru-RU"/>
            </w:rPr>
          </w:pPr>
          <w:hyperlink w:anchor="_Toc439594034" w:history="1">
            <w:r w:rsidR="00505A86" w:rsidRPr="00505A86">
              <w:rPr>
                <w:rStyle w:val="a6"/>
                <w:rFonts w:ascii="Times New Roman" w:hAnsi="Times New Roman" w:cs="Times New Roman"/>
                <w:b/>
                <w:noProof/>
                <w:sz w:val="28"/>
                <w:szCs w:val="28"/>
              </w:rPr>
              <w:t>ЗАКЛЮЧЕНИЕ</w:t>
            </w:r>
            <w:r w:rsidR="00505A86" w:rsidRPr="00505A86">
              <w:rPr>
                <w:noProof/>
                <w:webHidden/>
              </w:rPr>
              <w:tab/>
            </w:r>
            <w:r w:rsidR="00505A86" w:rsidRPr="00505A86">
              <w:rPr>
                <w:noProof/>
                <w:webHidden/>
              </w:rPr>
              <w:fldChar w:fldCharType="begin"/>
            </w:r>
            <w:r w:rsidR="00505A86" w:rsidRPr="00505A86">
              <w:rPr>
                <w:noProof/>
                <w:webHidden/>
              </w:rPr>
              <w:instrText xml:space="preserve"> PAGEREF _Toc439594034 \h </w:instrText>
            </w:r>
            <w:r w:rsidR="00505A86" w:rsidRPr="00505A86">
              <w:rPr>
                <w:noProof/>
                <w:webHidden/>
              </w:rPr>
            </w:r>
            <w:r w:rsidR="00505A86" w:rsidRPr="00505A86">
              <w:rPr>
                <w:noProof/>
                <w:webHidden/>
              </w:rPr>
              <w:fldChar w:fldCharType="separate"/>
            </w:r>
            <w:r w:rsidR="003B4698">
              <w:rPr>
                <w:noProof/>
                <w:webHidden/>
              </w:rPr>
              <w:t>20</w:t>
            </w:r>
            <w:r w:rsidR="00505A86" w:rsidRPr="00505A86">
              <w:rPr>
                <w:noProof/>
                <w:webHidden/>
              </w:rPr>
              <w:fldChar w:fldCharType="end"/>
            </w:r>
          </w:hyperlink>
        </w:p>
        <w:p w:rsidR="00505A86" w:rsidRDefault="00B8747D" w:rsidP="00B8747D">
          <w:pPr>
            <w:pStyle w:val="11"/>
            <w:rPr>
              <w:rFonts w:eastAsiaTheme="minorEastAsia"/>
              <w:noProof/>
              <w:lang w:eastAsia="ru-RU"/>
            </w:rPr>
          </w:pPr>
          <w:hyperlink w:anchor="_Toc439594035" w:history="1">
            <w:r w:rsidR="00505A86" w:rsidRPr="00505A86">
              <w:rPr>
                <w:rStyle w:val="a6"/>
                <w:rFonts w:ascii="Times New Roman" w:hAnsi="Times New Roman" w:cs="Times New Roman"/>
                <w:b/>
                <w:noProof/>
                <w:sz w:val="28"/>
                <w:szCs w:val="28"/>
              </w:rPr>
              <w:t>СПИСОК ЛИТЕРАТУРЫ</w:t>
            </w:r>
            <w:r w:rsidR="00505A86" w:rsidRPr="00505A86">
              <w:rPr>
                <w:noProof/>
                <w:webHidden/>
              </w:rPr>
              <w:tab/>
            </w:r>
            <w:r w:rsidR="00505A86" w:rsidRPr="00505A86">
              <w:rPr>
                <w:noProof/>
                <w:webHidden/>
              </w:rPr>
              <w:fldChar w:fldCharType="begin"/>
            </w:r>
            <w:r w:rsidR="00505A86" w:rsidRPr="00505A86">
              <w:rPr>
                <w:noProof/>
                <w:webHidden/>
              </w:rPr>
              <w:instrText xml:space="preserve"> PAGEREF _Toc439594035 \h </w:instrText>
            </w:r>
            <w:r w:rsidR="00505A86" w:rsidRPr="00505A86">
              <w:rPr>
                <w:noProof/>
                <w:webHidden/>
              </w:rPr>
            </w:r>
            <w:r w:rsidR="00505A86" w:rsidRPr="00505A86">
              <w:rPr>
                <w:noProof/>
                <w:webHidden/>
              </w:rPr>
              <w:fldChar w:fldCharType="separate"/>
            </w:r>
            <w:r w:rsidR="003B4698">
              <w:rPr>
                <w:noProof/>
                <w:webHidden/>
              </w:rPr>
              <w:t>22</w:t>
            </w:r>
            <w:r w:rsidR="00505A86" w:rsidRPr="00505A86">
              <w:rPr>
                <w:noProof/>
                <w:webHidden/>
              </w:rPr>
              <w:fldChar w:fldCharType="end"/>
            </w:r>
          </w:hyperlink>
        </w:p>
        <w:p w:rsidR="00505A86" w:rsidRDefault="00505A86" w:rsidP="00505A86">
          <w:pPr>
            <w:spacing w:line="360" w:lineRule="auto"/>
            <w:jc w:val="both"/>
          </w:pPr>
          <w:r w:rsidRPr="00505A86">
            <w:rPr>
              <w:rFonts w:ascii="Times New Roman" w:hAnsi="Times New Roman" w:cs="Times New Roman"/>
              <w:b/>
              <w:bCs/>
              <w:sz w:val="28"/>
              <w:szCs w:val="28"/>
            </w:rPr>
            <w:fldChar w:fldCharType="end"/>
          </w:r>
        </w:p>
      </w:sdtContent>
    </w:sdt>
    <w:p w:rsidR="00505A86" w:rsidRDefault="00505A86">
      <w:pPr>
        <w:rPr>
          <w:rFonts w:ascii="Times New Roman" w:eastAsiaTheme="majorEastAsia" w:hAnsi="Times New Roman" w:cstheme="majorBidi"/>
          <w:b/>
          <w:sz w:val="28"/>
          <w:szCs w:val="32"/>
        </w:rPr>
      </w:pPr>
      <w:r>
        <w:br w:type="page"/>
      </w:r>
    </w:p>
    <w:p w:rsidR="00C95753" w:rsidRDefault="00C95753" w:rsidP="00B8747D">
      <w:pPr>
        <w:pStyle w:val="1"/>
        <w:ind w:left="284"/>
      </w:pPr>
      <w:bookmarkStart w:id="0" w:name="_Toc439594028"/>
      <w:r w:rsidRPr="002B6310">
        <w:lastRenderedPageBreak/>
        <w:t>ВВЕДЕНИЕ</w:t>
      </w:r>
      <w:bookmarkEnd w:id="0"/>
    </w:p>
    <w:p w:rsidR="00B8747D" w:rsidRPr="00B8747D" w:rsidRDefault="00B8747D" w:rsidP="00B8747D">
      <w:bookmarkStart w:id="1" w:name="_GoBack"/>
      <w:bookmarkEnd w:id="1"/>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Рост интереса к истории, выявление «белых пятен», стремление к осознанию своего исторического прошлого – такова примета сегодняшнего общества. Как утверждал советский и российский филолог, культуролог, искусствовед и академик Д.С. Лихачев «любовь к родному краю, знание его истории – основа, на которой только и может осуществляться рост духовной культуры всего общества. Культура как растение: у нее не только ветви, но и корни. Чрезвычайно важно, чтобы рост начинался именно с корней» [55]. </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конце XX – начале XXI веков одним из наиболее активно развивающихся направлений музыкальной науки стало музыкальное краеведение. С каждым годом увеличивается число трудов, отражающих театральную и концертную жизнь российских регионов, деятельность провинциальных музыкантов, самобытные музыкальные традиции, сложившиеся в различных городах и областях России. Разработка музыкально-краеведческих тем региональными исследователями привела к созданию целого ряда работ, посвященных многим крупным городам и регионам – Адыгее, Архангельску, Астрахани, Нижнему Новгороду, Пензе, Ростову-на-Дону, Сибири, Тамбову, Томску и другим.</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Интерес к подобным темам весьма ярко проявляется и в Республике Коми. Богатая своими народными песнями, праздниками и обычаями, музыкальными коллективами, исполнителями и композиторами она занимает среди субъектов Российский Федерации свое заметное место.</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На протяжении нескольких десятилетий краеведами Коми ведется работа по собиранию, изучению и публикации материалов, связанных с музыкальной культурой региона. </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Разработка краеведческих тем исследователями Коми началась еще с конца 1930-х годов. Это были материалы для агитаторов, выпущенные Наркомпросом Коми АССР под общим названием «Культурное строительство в Коми АССР» [38], отражающие и музыкальную жизнь региона.</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ab/>
      </w:r>
      <w:r w:rsidR="00C95753" w:rsidRPr="002B6310">
        <w:rPr>
          <w:rFonts w:ascii="Times New Roman" w:hAnsi="Times New Roman" w:cs="Times New Roman"/>
          <w:sz w:val="28"/>
          <w:szCs w:val="28"/>
        </w:rPr>
        <w:t>Самобытное народное творчество региона и его особенности привлекало фольклористов на протяжении всего XX столетия.  Результатом поездок по региону стала публикация ряда сборников песен: «Коми песни» (1926) и «Коми народные песни» в трех томах (1966–1972).</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Первым научным исследованием музыкального фольклора Коми стала кандидатская диссертация композитора А.Г. Осипова [52] – результат экспедиций по Коми, материалы которой вышли в свет под названием «Коми народные песни» [29] и «О коми музыке и музыкантах» [51]. </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Иной ракурс музыкального народного творчества Республики Коми представлен в искусствоведческой диссертации «Коми народные музыкальные инструменты» композитора П.И. Чисталева, выполненной в Ленинградском государственном институте театра, музыки и кинематографии (ныне Санкт-Петербургская государственная академия театрального искусства) [72]. </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История музыкальной жизни Республики Коми могла бы стать предметом пристального внимания не только краеведов-исследователей, ученых, но и учителей общеобразовательных школ,</w:t>
      </w:r>
      <w:r>
        <w:rPr>
          <w:rFonts w:ascii="Times New Roman" w:hAnsi="Times New Roman" w:cs="Times New Roman"/>
          <w:sz w:val="28"/>
          <w:szCs w:val="28"/>
        </w:rPr>
        <w:t xml:space="preserve"> музыкальных школ и школ искусств,</w:t>
      </w:r>
      <w:r w:rsidR="00C95753" w:rsidRPr="002B6310">
        <w:rPr>
          <w:rFonts w:ascii="Times New Roman" w:hAnsi="Times New Roman" w:cs="Times New Roman"/>
          <w:sz w:val="28"/>
          <w:szCs w:val="28"/>
        </w:rPr>
        <w:t xml:space="preserve"> т.к. использование материала музыкального краеведения в школе несет в себе большую педагогическую значимость. Все это лишь подчеркивает актуальность </w:t>
      </w:r>
      <w:r>
        <w:rPr>
          <w:rFonts w:ascii="Times New Roman" w:hAnsi="Times New Roman" w:cs="Times New Roman"/>
          <w:sz w:val="28"/>
          <w:szCs w:val="28"/>
        </w:rPr>
        <w:t>данной разработки.</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Объектом исследования является музыкально-краеведческ</w:t>
      </w:r>
      <w:r>
        <w:rPr>
          <w:rFonts w:ascii="Times New Roman" w:hAnsi="Times New Roman" w:cs="Times New Roman"/>
          <w:sz w:val="28"/>
          <w:szCs w:val="28"/>
        </w:rPr>
        <w:t>ий</w:t>
      </w:r>
      <w:r w:rsidR="00C95753" w:rsidRPr="002B6310">
        <w:rPr>
          <w:rFonts w:ascii="Times New Roman" w:hAnsi="Times New Roman" w:cs="Times New Roman"/>
          <w:sz w:val="28"/>
          <w:szCs w:val="28"/>
        </w:rPr>
        <w:t xml:space="preserve"> материала как важная составная часть содержания музыкального образования, а предметом – педагогические условия, способствующие более глубокому постижению школьниками истории музыкальной культуры Республики Коми.</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Цель работы – воссоздать целостную картину формирования и эволюции музыка</w:t>
      </w:r>
      <w:r>
        <w:rPr>
          <w:rFonts w:ascii="Times New Roman" w:hAnsi="Times New Roman" w:cs="Times New Roman"/>
          <w:sz w:val="28"/>
          <w:szCs w:val="28"/>
        </w:rPr>
        <w:t>льной культуры Республики Коми.</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связи с поставленной целью в работе решались следующие задачи:</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собрать факты развития музыкальной жизни Республики Коми выявить ее историческую значимость;</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 выявить жанровые и стилистические особенности музыкального фольклора коренных народов Республики Коми;</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xml:space="preserve">- показать музыкально-историческую ценность творчества композиторов Республики Коми; </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Источниковую базу составил обширный комплекс архивных и опубликованных документов центральной библиотеки им. А</w:t>
      </w:r>
      <w:r>
        <w:rPr>
          <w:rFonts w:ascii="Times New Roman" w:hAnsi="Times New Roman" w:cs="Times New Roman"/>
          <w:sz w:val="28"/>
          <w:szCs w:val="28"/>
        </w:rPr>
        <w:t>.С. Пушкина в г. Воркуте. А так</w:t>
      </w:r>
      <w:r w:rsidR="00C95753" w:rsidRPr="002B6310">
        <w:rPr>
          <w:rFonts w:ascii="Times New Roman" w:hAnsi="Times New Roman" w:cs="Times New Roman"/>
          <w:sz w:val="28"/>
          <w:szCs w:val="28"/>
        </w:rPr>
        <w:t>же дополняют издания энциклопедического и справочного характера, содержащие богатый фактологический материал: энциклопедия «Республика Коми» в трех томах и «Историко-культурный атлас Республики Коми». Важными источниками для воссоздания облика музыкальной культуры Коми являются журналы «Коми край» и «Вестник культуры Республики Коми».</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Методологической основой </w:t>
      </w:r>
      <w:r w:rsidR="00B8747D">
        <w:rPr>
          <w:rFonts w:ascii="Times New Roman" w:hAnsi="Times New Roman" w:cs="Times New Roman"/>
          <w:sz w:val="28"/>
          <w:szCs w:val="28"/>
        </w:rPr>
        <w:t xml:space="preserve">данной </w:t>
      </w:r>
      <w:r w:rsidR="00C95753" w:rsidRPr="002B6310">
        <w:rPr>
          <w:rFonts w:ascii="Times New Roman" w:hAnsi="Times New Roman" w:cs="Times New Roman"/>
          <w:sz w:val="28"/>
          <w:szCs w:val="28"/>
        </w:rPr>
        <w:t>работы стали исследования по региональному краеведению (А.О. Ишимова, С. Шмидт</w:t>
      </w:r>
      <w:r>
        <w:rPr>
          <w:rFonts w:ascii="Times New Roman" w:hAnsi="Times New Roman" w:cs="Times New Roman"/>
          <w:sz w:val="28"/>
          <w:szCs w:val="28"/>
        </w:rPr>
        <w:t>а</w:t>
      </w:r>
      <w:r w:rsidR="00C95753" w:rsidRPr="002B6310">
        <w:rPr>
          <w:rFonts w:ascii="Times New Roman" w:hAnsi="Times New Roman" w:cs="Times New Roman"/>
          <w:sz w:val="28"/>
          <w:szCs w:val="28"/>
        </w:rPr>
        <w:t>, Л.С. Грибова, Л.И. Чисталев</w:t>
      </w:r>
      <w:r>
        <w:rPr>
          <w:rFonts w:ascii="Times New Roman" w:hAnsi="Times New Roman" w:cs="Times New Roman"/>
          <w:sz w:val="28"/>
          <w:szCs w:val="28"/>
        </w:rPr>
        <w:t>а).</w:t>
      </w:r>
    </w:p>
    <w:p w:rsidR="00C95753"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Структура </w:t>
      </w:r>
      <w:r w:rsidR="002F2813">
        <w:rPr>
          <w:rFonts w:ascii="Times New Roman" w:hAnsi="Times New Roman" w:cs="Times New Roman"/>
          <w:sz w:val="28"/>
          <w:szCs w:val="28"/>
        </w:rPr>
        <w:t xml:space="preserve">методической </w:t>
      </w:r>
      <w:r w:rsidR="00C95753" w:rsidRPr="002B6310">
        <w:rPr>
          <w:rFonts w:ascii="Times New Roman" w:hAnsi="Times New Roman" w:cs="Times New Roman"/>
          <w:sz w:val="28"/>
          <w:szCs w:val="28"/>
        </w:rPr>
        <w:t>работы обусловлена целью и задачами исследования и</w:t>
      </w:r>
      <w:r w:rsidR="002F2813">
        <w:rPr>
          <w:rFonts w:ascii="Times New Roman" w:hAnsi="Times New Roman" w:cs="Times New Roman"/>
          <w:sz w:val="28"/>
          <w:szCs w:val="28"/>
        </w:rPr>
        <w:t xml:space="preserve"> включает содержание, введение, две </w:t>
      </w:r>
      <w:r w:rsidR="00C95753" w:rsidRPr="002B6310">
        <w:rPr>
          <w:rFonts w:ascii="Times New Roman" w:hAnsi="Times New Roman" w:cs="Times New Roman"/>
          <w:sz w:val="28"/>
          <w:szCs w:val="28"/>
        </w:rPr>
        <w:t>главы, заключение, список используемой л</w:t>
      </w:r>
      <w:r w:rsidR="002F2813">
        <w:rPr>
          <w:rFonts w:ascii="Times New Roman" w:hAnsi="Times New Roman" w:cs="Times New Roman"/>
          <w:sz w:val="28"/>
          <w:szCs w:val="28"/>
        </w:rPr>
        <w:t>итературы.</w:t>
      </w:r>
      <w:r w:rsidR="00C95753" w:rsidRPr="002B6310">
        <w:rPr>
          <w:rFonts w:ascii="Times New Roman" w:hAnsi="Times New Roman" w:cs="Times New Roman"/>
          <w:sz w:val="28"/>
          <w:szCs w:val="28"/>
        </w:rPr>
        <w:t> </w:t>
      </w:r>
    </w:p>
    <w:p w:rsidR="000F6AF4" w:rsidRPr="002B6310" w:rsidRDefault="003E496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p>
    <w:p w:rsidR="002F2813" w:rsidRDefault="002F2813" w:rsidP="00B8747D">
      <w:pPr>
        <w:spacing w:line="360" w:lineRule="auto"/>
        <w:ind w:left="284"/>
        <w:rPr>
          <w:rFonts w:ascii="Times New Roman" w:hAnsi="Times New Roman" w:cs="Times New Roman"/>
          <w:sz w:val="28"/>
          <w:szCs w:val="28"/>
        </w:rPr>
      </w:pPr>
      <w:r>
        <w:rPr>
          <w:rFonts w:ascii="Times New Roman" w:hAnsi="Times New Roman" w:cs="Times New Roman"/>
          <w:sz w:val="28"/>
          <w:szCs w:val="28"/>
        </w:rPr>
        <w:br w:type="page"/>
      </w:r>
    </w:p>
    <w:p w:rsidR="00C95753" w:rsidRPr="00AD10AD" w:rsidRDefault="002F2813" w:rsidP="00B8747D">
      <w:pPr>
        <w:pStyle w:val="1"/>
        <w:spacing w:before="0"/>
        <w:ind w:left="284"/>
      </w:pPr>
      <w:bookmarkStart w:id="2" w:name="_Toc439594029"/>
      <w:r w:rsidRPr="002F2813">
        <w:lastRenderedPageBreak/>
        <w:t xml:space="preserve">ГЛАВА 1. </w:t>
      </w:r>
      <w:r w:rsidR="00AD10AD">
        <w:t>РОЛЬ МУЗЫКАЛЬНО – КРАЕВЕДЧЕСКОГО МАТЕРИАЛА В УЧЕБНОМ ПРОЦЕССЕ МУЗЫКЛЬНЫХ ШКОЛ</w:t>
      </w:r>
      <w:r w:rsidR="00505A86">
        <w:t xml:space="preserve"> </w:t>
      </w:r>
      <w:r w:rsidR="00AD10AD">
        <w:t>И ШКОЛ ИСКУССТВ.</w:t>
      </w:r>
      <w:bookmarkEnd w:id="2"/>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Региональный компонент в музыкально-образовательной деятельности опирается на музыкальное краеведение. Основой музыкально-краеведческого принципа является регулярное обращение к региональному материалу, взаимосвязь искусствознания и музыкального краеведения, опора на события современной жизни; изучение особенностей развития музыкальной культуры родного края.</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Многонациональная Россия богата своеобразными и глубокими пластами музыкальной культуры. В последнее десятилетие музыкальный краеведческий материал стал активнее применяться в практике работы школ. Его использование в педагогическом ракурсе представляется необходимым.</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Региональный музыкальный материал имеет большое педагогическое значение, т.к. способствует формированию музыкальных способностей и музыкально-эстетической культуры учащихся, активизации мышления обучающихся, повышения качества знаний по истории музыки родного края, патриотического воспитания и др. Он помогает уяснить суть теоретических положений и их связи с искусством, с жизнью, с практикой; является одним из важнейших методов в подготовке учащихся к реалиям жизни, в формировании чувства ответственности хозяина, любящего и знающего свой край, свой город, село и умеющего хранить, беречь и приумножать их богатейшие культурные традиции; помогает эффективно усваивать пройденный материал, повышает интерес к предмету и развивает любознательность.</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Музыкально-краеведческий материал несет в себе большие потенциальные возможности, обеспечивающие одновременное осуществление ряда функций: образовательной, воспитывающей, развивающей и профессионально-ориентирующей.</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F2813">
        <w:rPr>
          <w:rFonts w:ascii="Times New Roman" w:hAnsi="Times New Roman" w:cs="Times New Roman"/>
          <w:b/>
          <w:sz w:val="28"/>
          <w:szCs w:val="28"/>
        </w:rPr>
        <w:t>Образовательная функция</w:t>
      </w:r>
      <w:r w:rsidR="00C95753" w:rsidRPr="002B6310">
        <w:rPr>
          <w:rFonts w:ascii="Times New Roman" w:hAnsi="Times New Roman" w:cs="Times New Roman"/>
          <w:sz w:val="28"/>
          <w:szCs w:val="28"/>
        </w:rPr>
        <w:t xml:space="preserve"> музыкально-краеведческого материала состоит в том, что он расширяет и углубляет знания учебного материала, </w:t>
      </w:r>
      <w:r w:rsidR="00C95753" w:rsidRPr="002B6310">
        <w:rPr>
          <w:rFonts w:ascii="Times New Roman" w:hAnsi="Times New Roman" w:cs="Times New Roman"/>
          <w:sz w:val="28"/>
          <w:szCs w:val="28"/>
        </w:rPr>
        <w:lastRenderedPageBreak/>
        <w:t>формирует практические умения и навыки, диалектико-материалистическое мировоззрение, развивает познавательные способности и интересы, умение самостоятельно и творчески работать.</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F2813">
        <w:rPr>
          <w:rFonts w:ascii="Times New Roman" w:hAnsi="Times New Roman" w:cs="Times New Roman"/>
          <w:b/>
          <w:sz w:val="28"/>
          <w:szCs w:val="28"/>
        </w:rPr>
        <w:t>Воспитывающая функция</w:t>
      </w:r>
      <w:r w:rsidR="00C95753" w:rsidRPr="002B6310">
        <w:rPr>
          <w:rFonts w:ascii="Times New Roman" w:hAnsi="Times New Roman" w:cs="Times New Roman"/>
          <w:sz w:val="28"/>
          <w:szCs w:val="28"/>
        </w:rPr>
        <w:t xml:space="preserve"> музыкально-краеведческого материала заключается в том, что он воспитывает у школьников, такие высокие нравственные качества личности, как патриотизм, интернационализм, дружба и товарищество, коллективизм, трудолюбие, гуманизм; </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F2813">
        <w:rPr>
          <w:rFonts w:ascii="Times New Roman" w:hAnsi="Times New Roman" w:cs="Times New Roman"/>
          <w:b/>
          <w:sz w:val="28"/>
          <w:szCs w:val="28"/>
        </w:rPr>
        <w:t>Развивающая функция</w:t>
      </w:r>
      <w:r w:rsidR="00C95753" w:rsidRPr="002B6310">
        <w:rPr>
          <w:rFonts w:ascii="Times New Roman" w:hAnsi="Times New Roman" w:cs="Times New Roman"/>
          <w:sz w:val="28"/>
          <w:szCs w:val="28"/>
        </w:rPr>
        <w:t xml:space="preserve"> музыкально-краеведческого материала состоит в том, что он способствует ускорению протекания у школьников таких психических процессов, как ощущение, внимание, восприятие, воображение, мышление, память речь. Музыкально-краеведческий материал формирует музыкально-эстетическую культуру учащихся</w:t>
      </w:r>
      <w:r>
        <w:rPr>
          <w:rFonts w:ascii="Times New Roman" w:hAnsi="Times New Roman" w:cs="Times New Roman"/>
          <w:sz w:val="28"/>
          <w:szCs w:val="28"/>
        </w:rPr>
        <w:t>,</w:t>
      </w:r>
      <w:r w:rsidR="00C95753" w:rsidRPr="002B6310">
        <w:rPr>
          <w:rFonts w:ascii="Times New Roman" w:hAnsi="Times New Roman" w:cs="Times New Roman"/>
          <w:sz w:val="28"/>
          <w:szCs w:val="28"/>
        </w:rPr>
        <w:t xml:space="preserve"> пополняет музыкально-слуховой опыт.</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Профессионально-ориентирующая функция музыкально-краеведческого материала проявляется в том, что он, знакомя школьников с жизнью и творчеством выдающихся музыкантов-земляков, способствует увлечению школьников музыкальным искусством, благодаря чему впоследствии некоторые из н</w:t>
      </w:r>
      <w:r>
        <w:rPr>
          <w:rFonts w:ascii="Times New Roman" w:hAnsi="Times New Roman" w:cs="Times New Roman"/>
          <w:sz w:val="28"/>
          <w:szCs w:val="28"/>
        </w:rPr>
        <w:t>их выбирают профессию музыканта</w:t>
      </w:r>
    </w:p>
    <w:p w:rsidR="00C95753" w:rsidRPr="002B6310" w:rsidRDefault="002F2813"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Изучая историю музыки родного края, мы можем невидимой нитью связать воедино прошлое, настоящее и будущее, наполнить большим патриотическим и нравственным содержанием получаемые знания как на уроках в </w:t>
      </w:r>
      <w:r>
        <w:rPr>
          <w:rFonts w:ascii="Times New Roman" w:hAnsi="Times New Roman" w:cs="Times New Roman"/>
          <w:sz w:val="28"/>
          <w:szCs w:val="28"/>
        </w:rPr>
        <w:t>музыкальных школах и школах искусств</w:t>
      </w:r>
      <w:r w:rsidR="00AD10AD">
        <w:rPr>
          <w:rFonts w:ascii="Times New Roman" w:hAnsi="Times New Roman" w:cs="Times New Roman"/>
          <w:sz w:val="28"/>
          <w:szCs w:val="28"/>
        </w:rPr>
        <w:t>, так и во внеклассной работе.</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Приобщение детей к основам традиционной национальной культуры, понимание связей музыкального фольклора и профессионального искусства, изучение языка разных видов народного творчества и вовлечение детей в самостоятельную творческую работу на этой основе будут способствовать развитию эстетического чутья, которое поможет им в дальнейшем определять цену и место разных пластов культуры. </w:t>
      </w:r>
    </w:p>
    <w:p w:rsidR="00C95753" w:rsidRPr="00505A86" w:rsidRDefault="00C95753" w:rsidP="00B8747D">
      <w:pPr>
        <w:pStyle w:val="1"/>
        <w:ind w:left="284"/>
      </w:pPr>
      <w:bookmarkStart w:id="3" w:name="_Toc439594030"/>
      <w:r w:rsidRPr="00AD10AD">
        <w:lastRenderedPageBreak/>
        <w:t>ГЛАВА 2. МУЗЫКАЛЬНАЯ ЖИЗНЬ РЕСПУБЛИКИ КОМИ</w:t>
      </w:r>
      <w:bookmarkEnd w:id="3"/>
      <w:r w:rsidRPr="00AD10AD">
        <w:t xml:space="preserve">                                </w:t>
      </w:r>
    </w:p>
    <w:p w:rsidR="00AD10AD" w:rsidRPr="00AD10AD" w:rsidRDefault="00C95753" w:rsidP="00B8747D">
      <w:pPr>
        <w:pStyle w:val="2"/>
        <w:ind w:left="284"/>
        <w:rPr>
          <w:b w:val="0"/>
        </w:rPr>
      </w:pPr>
      <w:bookmarkStart w:id="4" w:name="_Toc439594031"/>
      <w:r w:rsidRPr="00AD10AD">
        <w:t>2.1. Музык</w:t>
      </w:r>
      <w:r w:rsidR="00AD10AD">
        <w:t>альное народное творчество Коми</w:t>
      </w:r>
      <w:bookmarkEnd w:id="4"/>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Автономная область Коми (Зырян) была образована в 1921 году со столицей в г. Сыктывк</w:t>
      </w:r>
      <w:r>
        <w:rPr>
          <w:rFonts w:ascii="Times New Roman" w:hAnsi="Times New Roman" w:cs="Times New Roman"/>
          <w:sz w:val="28"/>
          <w:szCs w:val="28"/>
        </w:rPr>
        <w:t>аре (до 1930 г.  Усть-Сысольск)</w:t>
      </w:r>
      <w:r w:rsidR="00C95753" w:rsidRPr="002B6310">
        <w:rPr>
          <w:rFonts w:ascii="Times New Roman" w:hAnsi="Times New Roman" w:cs="Times New Roman"/>
          <w:sz w:val="28"/>
          <w:szCs w:val="28"/>
        </w:rPr>
        <w:t>. Этот факт, повлекший и утверждение национального языка, способствовал усилению интереса жителей к творческому наследию предшествующих поколений.</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Многообразие музыкальной культуры Республики Коми представлено в народном искусстве, народных обрядах, фольклоре. Музыкальное народное творчество отражает национальную особенность народа. Различные народы проживают на территории Республики Коми и за ее пределами, наиболее доминирующие из них коми-пермяки, коми-зыряне, ненцы.</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Ненецкий народ один из самых больших коренных народов севера. В народной культуре ненцев, существуют все виды северных народных жанров. </w:t>
      </w:r>
      <w:r>
        <w:rPr>
          <w:rFonts w:ascii="Times New Roman" w:hAnsi="Times New Roman" w:cs="Times New Roman"/>
          <w:sz w:val="28"/>
          <w:szCs w:val="28"/>
        </w:rPr>
        <w:tab/>
      </w:r>
      <w:r w:rsidR="00C95753" w:rsidRPr="002B6310">
        <w:rPr>
          <w:rFonts w:ascii="Times New Roman" w:hAnsi="Times New Roman" w:cs="Times New Roman"/>
          <w:sz w:val="28"/>
          <w:szCs w:val="28"/>
        </w:rPr>
        <w:t>В этносе широко распространены сказки, загадки, лирические песни. В большинстве сказок главное место занимают животные. Некоторые из них имеют мифологическое происхождение.</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Разнообразен по жанрам и музыкальный фольклор, но наибольшее распространение получили эпические сочинения: героические песни и песни-плачи.</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народной культуре ненцев, уникальным явлением являются трудовые причитания. Они очень разнообразны по тематике. В них отражены основные формы хозяйственной деятельности, жизнь северянина. Эти трудовые причитания создавались во время различных работ крестьян: сенокос, поездки в тундру, сплавы по реке и т. д. В отличие от причитаний, трудовые песни коми-ненцев имели строгий, устойчивый текст. Песни эти имели связь с древними календарными обрядами, такими как приход весны, прощание с зимой. Также в них последовательно описывался весь трудовой процесс народа.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ab/>
      </w:r>
      <w:r w:rsidR="00C95753" w:rsidRPr="002B6310">
        <w:rPr>
          <w:rFonts w:ascii="Times New Roman" w:hAnsi="Times New Roman" w:cs="Times New Roman"/>
          <w:sz w:val="28"/>
          <w:szCs w:val="28"/>
        </w:rPr>
        <w:t>Коми-зыряне являются коренным населением Республики Коми. Они живут также в Архангельской, Мурманской, Омской, Свердловской, Тюменской и других областях РФ.</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Песни коми-зырян, сочетают в себе мотивы былинной поэзии и духовных стихов финно-угорцев. Эпос коми-зырян основан на преданиях о местных героях. Известны песни о Педэр Кироне и Кирьяне-Варьяне, которые перекликаются с преданиями о Пере-богатыре. Индивидуальность этих песен состоит в том, что богатыри коми-зырянского не защищают свой народ, а причиняют ему вред, используя свою богатырскую силу или колдовские способности в личных целях.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Сюжеты эпоса сказочно-мифологические, балладные и героические. Распространены они на севере Республики Коми, рассказывают о борьбе героя с мифическими существами, такими как: медведи, рыба Глот. События, конфликты характерны для волшебной, богатырской сказки. Сюжеты баллад, по содержанию и происхождению, наиболее разнообразны.</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Таким образом, коми-зырянский эпос представляет собой вполне сформировавшееся фольклорное явление, основой которого являются сюжеты борьбы народа за свою независимость.</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Песни коми-зырян написаны в традициях разных жанров, основанных на поэтическом опыте соседних народов, которые были переработаны в духе собственной идеологии и эстетики.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До сих пор остается мало известной, народная музыкальная культура коми-пермяков. Культура их – это сложный мир смыслов и звучаний, которые были рождены историей тысячелетий. Они обладают важ</w:t>
      </w:r>
      <w:r>
        <w:rPr>
          <w:rFonts w:ascii="Times New Roman" w:hAnsi="Times New Roman" w:cs="Times New Roman"/>
          <w:sz w:val="28"/>
          <w:szCs w:val="28"/>
        </w:rPr>
        <w:t>ной художественной значимостью.</w:t>
      </w:r>
      <w:r w:rsidR="00C95753" w:rsidRPr="002B6310">
        <w:rPr>
          <w:rFonts w:ascii="Times New Roman" w:hAnsi="Times New Roman" w:cs="Times New Roman"/>
          <w:sz w:val="28"/>
          <w:szCs w:val="28"/>
        </w:rPr>
        <w:t xml:space="preserve">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музыке коми-пермяков различают песенные и не песенные (импровизационные) жанры. К не песенным жанрам относятся речитативы, колыбельные, прибаутки, приговорки, песни-сказки.</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Одно из важнейших мест занимают поминальные и похоронные причитания. Они являются основой коми-пермяцкого фольклора.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В</w:t>
      </w:r>
      <w:r w:rsidR="00AD10AD">
        <w:rPr>
          <w:rFonts w:ascii="Times New Roman" w:hAnsi="Times New Roman" w:cs="Times New Roman"/>
          <w:sz w:val="28"/>
          <w:szCs w:val="28"/>
        </w:rPr>
        <w:tab/>
      </w:r>
      <w:r w:rsidRPr="002B6310">
        <w:rPr>
          <w:rFonts w:ascii="Times New Roman" w:hAnsi="Times New Roman" w:cs="Times New Roman"/>
          <w:sz w:val="28"/>
          <w:szCs w:val="28"/>
        </w:rPr>
        <w:t xml:space="preserve"> музыкальном строении песен коми-пермяков, обнаруживается явное сходство с песенными традициями коми-зырян, удмуртов, вепсов, сету. Импровизационные жанры схожи с жанрами хантов и манси. Также на песенное творчество коми-зырян повлияла русская песенная культура.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Коми-Пермяцкий АО является одним из главных заповедников традиционного крестьянского искусства. В небольших деревнях еще сохранились старинные обычаи, танцы и музыкальные инструменты, песни и причитания. В настоящее время, народные жанры коми-пермяков меняются, либо исчезают, уступая место новым формам индивидуального художественного творчества. В целом фольклорная культура коми-пермяков очень живучая, способная расти и впитывать новые поэтические и музыкальные впечатления.</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t>Среди бытовавших</w:t>
      </w:r>
      <w:r w:rsidR="00C95753" w:rsidRPr="002B6310">
        <w:rPr>
          <w:rFonts w:ascii="Times New Roman" w:hAnsi="Times New Roman" w:cs="Times New Roman"/>
          <w:sz w:val="28"/>
          <w:szCs w:val="28"/>
        </w:rPr>
        <w:t xml:space="preserve"> в Коми национальных музыкальных инструментов – сигудки, представлявшие собой подобие скрипок с тремя струнами, а также пöляны и чиспаны – своеобразные флейты. Их неповторимое звучание свидетельствуют о своеобразии и уникальности музыкальной культуры Коми.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Коми были и свои мастера по изготовлению музыкальных инструментов. Сигудки, балалайки, гармоники-тальянки мастерили выльгортские умельцы.</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1906–1907 годах инструменты мастера-балалаечника С.И. Налимова, прославившего Коми край, были представлены в Санкт-Петербурге на выставке «Музыкальный мир» и удостоились золотой медали. В 1911 году за создание высококачественных инструментов С.И. Налимову было присвоено звание потомственного почетного гражданина. Считая налимовские балалайки художественной ценностью, Комиссариат внутренних дел в годы </w:t>
      </w:r>
      <w:r>
        <w:rPr>
          <w:rFonts w:ascii="Times New Roman" w:hAnsi="Times New Roman" w:cs="Times New Roman"/>
          <w:sz w:val="28"/>
          <w:szCs w:val="28"/>
        </w:rPr>
        <w:tab/>
      </w:r>
      <w:r w:rsidR="00C95753" w:rsidRPr="002B6310">
        <w:rPr>
          <w:rFonts w:ascii="Times New Roman" w:hAnsi="Times New Roman" w:cs="Times New Roman"/>
          <w:sz w:val="28"/>
          <w:szCs w:val="28"/>
        </w:rPr>
        <w:t xml:space="preserve">Великой Отечественной войны принял решение собрать инструменты и перевезти их в Москву. 14 сохранившихся балалаек находятся на постоянной выставке музыкальных инструментов в коллекции Российского государственного института сценических искусств, и еще пять – в Государственном центральном музее музыкальной культуры имени М.И. Глинки. С.И. Налимова помнят и чтят на родине. В его честь проводятся </w:t>
      </w:r>
      <w:r w:rsidR="00C95753" w:rsidRPr="002B6310">
        <w:rPr>
          <w:rFonts w:ascii="Times New Roman" w:hAnsi="Times New Roman" w:cs="Times New Roman"/>
          <w:sz w:val="28"/>
          <w:szCs w:val="28"/>
        </w:rPr>
        <w:lastRenderedPageBreak/>
        <w:t>праздники с участием знаменитого оркестра народных инструментов имени В.В. Андреева.</w:t>
      </w:r>
    </w:p>
    <w:p w:rsidR="00C95753" w:rsidRPr="00AD10AD" w:rsidRDefault="00C95753" w:rsidP="00B8747D">
      <w:pPr>
        <w:spacing w:after="0" w:line="360" w:lineRule="auto"/>
        <w:ind w:left="284"/>
        <w:jc w:val="both"/>
        <w:rPr>
          <w:rFonts w:ascii="Times New Roman" w:hAnsi="Times New Roman" w:cs="Times New Roman"/>
          <w:b/>
          <w:sz w:val="28"/>
          <w:szCs w:val="28"/>
        </w:rPr>
      </w:pPr>
    </w:p>
    <w:p w:rsidR="003B4698" w:rsidRPr="003B4698" w:rsidRDefault="00C95753" w:rsidP="00B8747D">
      <w:pPr>
        <w:pStyle w:val="2"/>
        <w:ind w:left="284"/>
      </w:pPr>
      <w:bookmarkStart w:id="5" w:name="_Toc439594032"/>
      <w:r w:rsidRPr="00AD10AD">
        <w:t>2.2. Деятельность музыкально-театральных и концертных коллективов</w:t>
      </w:r>
      <w:bookmarkEnd w:id="5"/>
      <w:r w:rsidRPr="00AD10AD">
        <w:t xml:space="preserve">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ХХ век, отмеченный в России сменой трех общественных формаций, а также эстетических ориентаций, оказал существенное влияние на искусство. При этом оно, с одной стороны, оказалось подчиненно влиянию общеисторических закономерностей, с другой – национально региональных особенностей.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Музыкальная культура Республики Коми не исключение. До социально-политических перемен 1917 года искусство Коми ввиду экономической и культурной отсталости, малочисленности интеллигенции, а также отдаленности от культурных центров существовало в таких формах, как прикладное и устное народное искусство. С установлением советской власти государственная политика в области культуры и искусства, способствовала становлению и развитию профессионального искусства национальных окраин, в том числе и Коми края.</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1920-е годы в общественной жизни Коми активизируется концертная деятельность. Одной из распространенных форм были концерты-митинги. В музыкально-просветительской работе широкий размах получает хоровое пение, как одно из наиболее массовых видов искусства.</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эти же годы получило распространение театральное искусство. Это были музыкально-драматическое вечера с музыкальными номерами, чтением стихов постановкой небольших театральных сцен на родном языке.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xml:space="preserve">В 1930-е годы, когда экономическое положение в стране улучшилось, появились настоящие условия для развития национального искусства. </w:t>
      </w:r>
      <w:r w:rsidR="00AD10AD">
        <w:rPr>
          <w:rFonts w:ascii="Times New Roman" w:hAnsi="Times New Roman" w:cs="Times New Roman"/>
          <w:sz w:val="28"/>
          <w:szCs w:val="28"/>
        </w:rPr>
        <w:tab/>
      </w:r>
      <w:r w:rsidRPr="002B6310">
        <w:rPr>
          <w:rFonts w:ascii="Times New Roman" w:hAnsi="Times New Roman" w:cs="Times New Roman"/>
          <w:sz w:val="28"/>
          <w:szCs w:val="28"/>
        </w:rPr>
        <w:t xml:space="preserve">Огромную роль имела организация в 1933 году художественной бригады Республиканского радиокомитета под руководством И.В. Оплеснина, которая проводила большую работу по пропаганде русских, советских и Коми национальных песен.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ab/>
      </w:r>
      <w:r w:rsidR="00C95753" w:rsidRPr="002B6310">
        <w:rPr>
          <w:rFonts w:ascii="Times New Roman" w:hAnsi="Times New Roman" w:cs="Times New Roman"/>
          <w:sz w:val="28"/>
          <w:szCs w:val="28"/>
        </w:rPr>
        <w:t>Активизировалась работа и по созданию оркестров: в 1931 году был организован музыкальный духовой оркестр при Коми Областной совете профессиональных союзов.</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Во второй половине 1930 годов после организации управления по делам искусств при совете народных комиссаров Коми АССР были достигнуты очередные успехи: в 1937 году открылся Дом народного творчества, в январе 1938 года прошел первый республиканский смотр художественной самодеятельности.</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довоенный период в крае началась подготовка профессиональных исполнителей. Осенью 1939 года открыла свои двери сыктывкарская музыкальная школа, а к началу следующего учебного года желающих учиться было более 100 человек. Этот год можно считать и началом становления профессионального музыкального образования. </w:t>
      </w:r>
    </w:p>
    <w:p w:rsidR="00AD10AD"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Важное значение для развития музыкально-концертной жизни Коми имело открытие в 1940 году в Сыктывкаре Концертно-эстрадного бюро (ныне Республиканской государственной филармонии).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Спустя месяц (5 октября 1940 года) после образования первой крупной музыкально-просветительской организации, Концертно-эстрадного бюро, в зале Коми государственного пединститута состоялось открытие концертного сезона. Руководителем Бюро был приглашен профессора Московской консерватории А.А. Воронцов.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Вскоре Великая Отечественная война потребовала перестройки всех форм музыкальной жизни. Она активизировала концертную деятельность, направив ее на помощь фронту и укрепление тыла. С первых дней войны концертно-эстрадное бюро перестраивает свою работу в соответствии с лозунгом «Работники искусств помогают фронту!».</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ноябре 1942 года совет народных комиссаров Коми АССР постановил создать концертно-эстрадную бригаду по обслуживанию трудящихся лесной промышленности. Вскоре бригада выехала в лесные поселки Усть-Вымского и Железнодорожного районов. В 1944 году в штате числилось 104 человека </w:t>
      </w:r>
      <w:r w:rsidR="00C95753" w:rsidRPr="002B6310">
        <w:rPr>
          <w:rFonts w:ascii="Times New Roman" w:hAnsi="Times New Roman" w:cs="Times New Roman"/>
          <w:sz w:val="28"/>
          <w:szCs w:val="28"/>
        </w:rPr>
        <w:lastRenderedPageBreak/>
        <w:t xml:space="preserve">(хор – 30 человек, балет –11 человек, оркестр – 45 человек, артисты эстрады – 6 человек, технический персонал – 12 человек). В 1944 году творческим коллективом ансамбля песни и пляски было дано 763 концерта. То есть, ежедневно давалось по 1–2 концерта.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Несмотря на трудности военного времени, республика жила довольно насыщенной музыкальной жизнью. Концертно-эстрадное бюро и Государственный ансамбль песни и пляски Коми АССР выполняли мобилизующую роль среди населения республики; композиторы продолжали творческие поиски новых музыкальных форм; труппы лагерных театров приобщали к музыкальному искусству население промышленных районов республики.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марте 1942 года, силами музыкантов филармонии была поставлена первая коми национальная опера «Усть-Куломское восстание» на музыку художественного руководителя филармонии, профессора Московской консерватории А.А. Воронцова. Премьера столь крупного произведения, состоявшаяся в военные годы, стала для исполнителей настоящим творческим подвигом. Отдельные номера оперы впоследствии вошли в репертуар музыкантов Коми.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Развивалось музыкально-театральное искусство не только в столице Республики Коми, но и в других городах региона. В 1943 году приказом «Воркутстроя» НКВД СССР в Воркуте открылся Воркутинский музыкально-драматический театр комбината «Воркутауголь», опередив на 14 лет открытие театра оперы и балета в столице Республики Коми г. Сыктывкаре.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xml:space="preserve">1 октября 1943 году с успехом прошла первая постановка – оперетта «Сильва» И. Кальмана, выдержавшая более 100 представлений и ставшая своеобразным символом театра. Способствовал процветанию театра его художественный руководитель – театральный режиссёр, бывший главный режиссер Большого театра СССР Б.А. Мордвинов.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военные годы театр дал рекордное число спектаклей – 600 за сезон, из которых 30 новых постановок. Ставились оперы русских и </w:t>
      </w:r>
      <w:r w:rsidR="00C95753" w:rsidRPr="002B6310">
        <w:rPr>
          <w:rFonts w:ascii="Times New Roman" w:hAnsi="Times New Roman" w:cs="Times New Roman"/>
          <w:sz w:val="28"/>
          <w:szCs w:val="28"/>
        </w:rPr>
        <w:lastRenderedPageBreak/>
        <w:t>западноевропейских композиторов, оперетты, классические и современные пьесы, устраивались концерты. Этот этап для театра стал временем подлинного расцвета и к концу 1940-х годов коллектив насчитывал 150 человек. Однако с 1951 года театра потерял свою музыкальную направленность и был переименован в Воркутинский государственный драматический театр.</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С открытием первого среднего специального учебного заведения в 1943 году – Сыктывкарского музыкального училища – были заложены основы подготовки кадров для развития музыкальной культуры республики.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В послевоенный период музыкальная жизнь республики была представлена деятельностью Концертно-эстрадного бюро. Продолжилась деятельность Воркутинского музыкально-драматического театра.</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Музыкальная жизнь значительно оживилась в период подготовки к 25-летию Коми АССР. В дни празднеств состоялись торжественные юбилейные концерты с участием коллектива Сыктывкарского музыкального училища, артистов Воркутинского и Ухтинского музыкально-драматических театров. Настоящими центрами музыкальной культуры во второй половине 1940-х и начале 1950-х годов были ведомственные теат</w:t>
      </w:r>
      <w:r>
        <w:rPr>
          <w:rFonts w:ascii="Times New Roman" w:hAnsi="Times New Roman" w:cs="Times New Roman"/>
          <w:sz w:val="28"/>
          <w:szCs w:val="28"/>
        </w:rPr>
        <w:t xml:space="preserve">ры системы ГУЛАГа. </w:t>
      </w:r>
      <w:r w:rsidR="00C95753" w:rsidRPr="002B6310">
        <w:rPr>
          <w:rFonts w:ascii="Times New Roman" w:hAnsi="Times New Roman" w:cs="Times New Roman"/>
          <w:sz w:val="28"/>
          <w:szCs w:val="28"/>
        </w:rPr>
        <w:t xml:space="preserve">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конце 1940–1950-х годов активизировалась деятельность местных композиторов, в творчестве которых получил развитие жанр лирической песни. Автором многих популярных лирических и патриотических песен, был первый Коми композитор А.Г. Осипов, внесший значительный вклад в развитие Коми музыкального искусства. В 1950–1960-е годы широко распространение в народе получили песни музыканта В.И. Мастеницы. В эти годы с целью выявления талантов среди населения проводились конкурсы на лучшую песню (принимало участие 13 человек). Победителем был признан участник ВОВ, учитель математики П.И. Чисталев, в последствие известный композитор, исследователь музыки и ученый.</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Музыкальная жизнь 1970-х годов была довольно насыщенная. Большую работу по пропаганде Коми и русской музыкальной культуре проводила </w:t>
      </w:r>
      <w:r w:rsidR="00C95753" w:rsidRPr="002B6310">
        <w:rPr>
          <w:rFonts w:ascii="Times New Roman" w:hAnsi="Times New Roman" w:cs="Times New Roman"/>
          <w:sz w:val="28"/>
          <w:szCs w:val="28"/>
        </w:rPr>
        <w:lastRenderedPageBreak/>
        <w:t xml:space="preserve">республиканская филармония. Возросло исполнительское мастерство ансамбля песни и танца «Асъя кыа», получившего всесоюзную известность.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Свидетельством возросшего уровня местных композиторов, закономерным итогом на пути развития музыкальной культуры республики явилось создание в 1978 году союза композиторов Коми АССР под председательством П. Чисталева. В состав союза вошли Я. Перепелица, А. Ро</w:t>
      </w:r>
      <w:r>
        <w:rPr>
          <w:rFonts w:ascii="Times New Roman" w:hAnsi="Times New Roman" w:cs="Times New Roman"/>
          <w:sz w:val="28"/>
          <w:szCs w:val="28"/>
        </w:rPr>
        <w:t>чев, М. Герцман, В. Брызгалова.</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конце XX – начале XXI веков крупным музыкально-театральным центром Коми по-прежнему является Государственный театр оперы и балета (Сыктывкар).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 конца 1990-х годов Театр оперы и балета стал организатором ежегодных Фестивалей оперного и балетного искусства «Сыктывкарса тулыс» («Сыктывкарская весна») и «Зарни Джыджьяс» («Золотые ласточки»). В фестивалях принимают участие звезды мировой величины, пели солисты из Германии, Сирии, Финляндии и Чехии.</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2006 году при участии московского хореографа Б. Мягкова был восстановлен знаменитый национальный балет Я. Перепелицы «Яг-морт», основанный на легендах коми. Современную зрелищную форму балета, свежий взгляд на известное произведение публика оценила, успех был грандиозным!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Сегодня в репертуаре Театра оперы и балета сочинения русских и зарубежных композиторов, преимущественно, относящиеся к XX–XXI столетиям:</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w:t>
      </w:r>
      <w:r w:rsidRPr="002B6310">
        <w:rPr>
          <w:rFonts w:ascii="Times New Roman" w:hAnsi="Times New Roman" w:cs="Times New Roman"/>
          <w:sz w:val="28"/>
          <w:szCs w:val="28"/>
        </w:rPr>
        <w:tab/>
        <w:t xml:space="preserve">оперы Ж. Бизе («Кармен»), Д. Обера («Черное домино»), Дж. Пуччини («Богема»), Н.А. Римского-Корсакова («Снегурочка») и П.И. Чайковского («Евгений Онегин» и «Пиковая дама»);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w:t>
      </w:r>
      <w:r w:rsidRPr="002B6310">
        <w:rPr>
          <w:rFonts w:ascii="Times New Roman" w:hAnsi="Times New Roman" w:cs="Times New Roman"/>
          <w:sz w:val="28"/>
          <w:szCs w:val="28"/>
        </w:rPr>
        <w:tab/>
        <w:t xml:space="preserve">балеты Л. Делиба («Коппелия»), Х. Левенсхольда («Сильфида»), К. Хачатуряна («Приключения Чиполлино»), П.И. Чайковского («Лебединое озеро», «Спящая красавица» и «Щелкунчик»);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w:t>
      </w:r>
      <w:r w:rsidRPr="002B6310">
        <w:rPr>
          <w:rFonts w:ascii="Times New Roman" w:hAnsi="Times New Roman" w:cs="Times New Roman"/>
          <w:sz w:val="28"/>
          <w:szCs w:val="28"/>
        </w:rPr>
        <w:tab/>
        <w:t xml:space="preserve">оперетты И. Кальмана («Баядера» и «Графиня Марица»), Ф. Легара («Веселая вдова»), Ж. Оффенбаха («Жозефина и Наполеон»), И. Штрауса («Летучая мышь»);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w:t>
      </w:r>
      <w:r w:rsidRPr="002B6310">
        <w:rPr>
          <w:rFonts w:ascii="Times New Roman" w:hAnsi="Times New Roman" w:cs="Times New Roman"/>
          <w:sz w:val="28"/>
          <w:szCs w:val="28"/>
        </w:rPr>
        <w:tab/>
        <w:t xml:space="preserve">музыкальная комедия В. Ильина и В. Лукашова («Моя жена – лгунья»);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w:t>
      </w:r>
      <w:r w:rsidRPr="002B6310">
        <w:rPr>
          <w:rFonts w:ascii="Times New Roman" w:hAnsi="Times New Roman" w:cs="Times New Roman"/>
          <w:sz w:val="28"/>
          <w:szCs w:val="28"/>
        </w:rPr>
        <w:tab/>
        <w:t xml:space="preserve">музыкальная сказка А. Спадавеккиа («Золушка»).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xml:space="preserve">Две яркие премьеры последних десятилетий – произведения композиторов Коми. Это опера на национальном языке «Куратов» С. Носкова (2009 г.) и музыкальная сказка для детей «Красная Шапочка. New» А. Терентьева (2012 г.). </w:t>
      </w:r>
    </w:p>
    <w:p w:rsidR="00C95753" w:rsidRPr="002B6310" w:rsidRDefault="00C95753" w:rsidP="00B8747D">
      <w:pPr>
        <w:spacing w:after="0" w:line="360" w:lineRule="auto"/>
        <w:ind w:left="284"/>
        <w:jc w:val="both"/>
        <w:rPr>
          <w:rFonts w:ascii="Times New Roman" w:hAnsi="Times New Roman" w:cs="Times New Roman"/>
          <w:sz w:val="28"/>
          <w:szCs w:val="28"/>
        </w:rPr>
      </w:pPr>
    </w:p>
    <w:p w:rsidR="00C95753" w:rsidRPr="003B4698" w:rsidRDefault="00C95753" w:rsidP="00B8747D">
      <w:pPr>
        <w:pStyle w:val="2"/>
        <w:ind w:left="284"/>
      </w:pPr>
      <w:bookmarkStart w:id="6" w:name="_Toc439594033"/>
      <w:r w:rsidRPr="00AD10AD">
        <w:t>2.3. Компози</w:t>
      </w:r>
      <w:r w:rsidR="00AD10AD">
        <w:t>торское наследие</w:t>
      </w:r>
      <w:bookmarkEnd w:id="6"/>
      <w:r w:rsidR="00AD10AD">
        <w:t xml:space="preserve">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Становление и развитие профессиональной музыкальной культуры Республики Коми, представленной разнообразными формами концертно-театральной жизни, не могло не коснуться композиторского творчества.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xml:space="preserve">Бурное развитие в 1950-х годах самодеятельности и потребность в репертуаре определило направление деятельности первых профессиональных композиторов края, в творчестве которых широкое распространение получила песня.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Автором многих популярных лирических и патриотических песен, был первый Коми композитор А. Г. Осипов, внесший значительный вклад в развитие Коми музыкального искусства. В Москве и Сыктывкаре опубликованы сборники его вокальных сочинений – это песни и романсы, написанные, преимущественно, на стихи поэтов Коми. Он обращался к поэзии И. Куратова, А. Мурзина, М. Лебедева, С. Попова, А. Размыслова, Н. Фролова, Ф. Щербакова, Г. Юшкова и других.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Российской государственной библиотеке (Москва) сохранились сборники его вокальных сочинений: «Дона Сталинлы» (1951 г.), «Менам Отчизна» для хора с сопровождением баяна (1952 г.), «Нель сьыланкыв» для хора с баяном или фортепиано (1955 г.), лирические песни для голоса и хора с фортепиано (1956 г.), песни и романсы для пения (соло, хор) с </w:t>
      </w:r>
      <w:r w:rsidR="00C95753" w:rsidRPr="002B6310">
        <w:rPr>
          <w:rFonts w:ascii="Times New Roman" w:hAnsi="Times New Roman" w:cs="Times New Roman"/>
          <w:sz w:val="28"/>
          <w:szCs w:val="28"/>
        </w:rPr>
        <w:lastRenderedPageBreak/>
        <w:t>сопровождением фортепиано и баяна (1957 г.), песни для голоса или хора с сопровождением баяна (1960 г.), «Ромашки» для пения (соло, дуэт, хор) с сопровождением фортепиано или баяна и без сопровождения (1967 г.). А. Г. Осипов писал камерно-инструментальные сочинения («Мелодия» для кларнета и фортепиано), музыку для постановок в драматическом театре.</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А. Осипов композитор, прежде всего, лирический. Даже его патриотические сочинения «Менам отчизна» на стихи Ф. Щербакова, «Ов, миян республика!» на стихи С. Попова наполнены лирическими образами. Именно умение затрагивать самые тонкие струны человеческой души делает его сочинения особенно любимыми в народе.</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К вокальному жанру обращались В.И. Масленица и П.И. Чисталев, создавая глубокие по музыкальному содержанию, выразительные по мелодике песни.</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середине XX века в Коми с целью выявления талантов среди населения проводились конкурсы на лучшую песню. Победителем на одном из таких конкурсов был признан участник ВОВ, учитель математики П.И. Чисталев, в последствие известный композитор, исследователь музыки и ученый.</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Композиторское наследие П.И. Чисталева охватывает различные жанры вокальной и инструментальной музыки, но наиболее обширно – песенное. Более ста песен – таков творческий багаж одного из самых популярных композиторов Коми. Признание пришло с первым сочинением «Величальная Москве» (1949 г.), получившим премию на республиканском конкурсе за лучшую массовую песню. Вскоре она вошла в репертуар Коми ансамбля песни.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Некоторые из песен П.И. Чисталева объединены в сборники: «Мой край родной» и «Заря над Вычегдой». Его песни простые по фактуре и гармонии, наполнены чистыми и светлыми образами, что помогло им снискать любовь слушателя. Большой интерес представляют его хоры а cappella, такие как «Мой край суров», «Северное сияние», «Земля белоснежных просторов» и «Снегирь».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lastRenderedPageBreak/>
        <w:tab/>
      </w:r>
      <w:r w:rsidR="00C95753" w:rsidRPr="002B6310">
        <w:rPr>
          <w:rFonts w:ascii="Times New Roman" w:hAnsi="Times New Roman" w:cs="Times New Roman"/>
          <w:sz w:val="28"/>
          <w:szCs w:val="28"/>
        </w:rPr>
        <w:t xml:space="preserve">В 1950–1960-е годы широко распространение в народе получили песни музыканта В.И. Мастеницы. Первые сочинения В. Масленица «Нам без песен трудно» и «Ты со мной не расставалась» прозвучали еще на фронте. Всего же им написано более ста песен и инструментальных произведений.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В 1960-е годы Коми книжное издательство выпустило первый сборник В.И. Мастеницы под названием «Сердцу близкая сторонка», который включал в себя тридцать одну песню. Этот сборник песен как нельзя лучше знакомит с творчеством композитора.</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В.И. Мастеницы в своем творчестве опирается на многовековые народные традиции музыки Коми, достижения профессионального русского и европейского музыкального искусства. В подтверждение этому свидетельствуют его ранние произведения. Песня «Голубоглазая», удостоенная республиканской премии, признана лучшей песней 1961 года. Некоторые из его песен вошли в репертуар художественной самодеятельности и стали народными. Именно такое признание заставляет нас внимательно, по-особенному относиться к творчеству В.И. Мастеницы.</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В.И. Мастеница один из ярких Коми композиторов, а руководимый им ансамбль «Эжва» довольно часто выступает не только в республике, но и за ее пределами, исполняя немало его песен.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Среди композиторов Коми также получили распространение жанры музыкально-театрального искусства.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марте 1942 года, силами музыкантов филармонии была поставлена первая коми национальная опера «Усть-Коломское восстание» на музыку художественного руководителя филармонии, профессора Московской консерватории А.А. Воронцова. Премьера столь крупного произведения, состоявшаяся в военные годы, стала для исполнителей настоящим творческим подвигом. Отдельные номера оперы впоследствии вошли в репертуар музыкантов Коми.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1961 году на сцене Театра оперы и балета Республики Коми был поставлен балет «Яг-морт» Я.С. Перепелицы, сразу завоевавший любовь </w:t>
      </w:r>
      <w:r w:rsidR="00C95753" w:rsidRPr="002B6310">
        <w:rPr>
          <w:rFonts w:ascii="Times New Roman" w:hAnsi="Times New Roman" w:cs="Times New Roman"/>
          <w:sz w:val="28"/>
          <w:szCs w:val="28"/>
        </w:rPr>
        <w:lastRenderedPageBreak/>
        <w:t xml:space="preserve">публики. Популярности способствовала не только музыка балета, но и опора на национальный сюжет. Удачно сложилась его сценическая судьба, став классикой коми национального искусства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 1970-х годов начинается следующий второй этап становления композиторского наследия, который связан с освоением огромного диапазона музыкальных жанров. По-прежнему, большой интерес у композиторов Коми вызывала песня. Становление композиторского профессионализма в Коми способствовало обращению авторов к таким жанрам как опера, балет, кантата, симфония.</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1971 году в Сыктывкар приехал выпускник Ленинградской государственной консерватории М.Л. Герцман. Его усилиями были открыты композиторское отделение в музыкальном училище и «кружок композиторов» в Детской музыкальной школе, что заложило основы профессионального композиторского образования в крае.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Свидетельством возросшего уровня местных композиторов и музыкальной культуры республики явилось создание в 1978 году союза композиторов Коми АССР под председательством П.И. Чисталева. В состав союза вошли Я.С. Перепелица, А.А. Рочев, М.Л. Герцман. Все они были приняты в Союз композиторов СССР.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 повышением профессионального уровня связано появление в творчестве молодого композитора оперы на национальный сюжет. В 1971 году Я. Перепелица, тогда еще студент Горьковской консерватории, написал оперу «Парма шöрын» («Отчий дом») в трех действиях. Опера в тот же год была поставлена на сцене Республиканского музыкального театра. Авторы либретто – С.А. Попов и А.П. Мурзин.</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Балет представлен в творчестве Я.С. Перепелицы («Домна Каликова» 1987 г.) и М.Л. Герцмана («Войпель», постановка была осуществлена в 1994 году).</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 xml:space="preserve">К жанру музыкальной комедии обращался А. Г. Осипов («Когда цветет черемуха», в соавторстве с О. Рассадиным). Однако информация об </w:t>
      </w:r>
      <w:r w:rsidRPr="002B6310">
        <w:rPr>
          <w:rFonts w:ascii="Times New Roman" w:hAnsi="Times New Roman" w:cs="Times New Roman"/>
          <w:sz w:val="28"/>
          <w:szCs w:val="28"/>
        </w:rPr>
        <w:lastRenderedPageBreak/>
        <w:t>исполнении этого сочинения не сохранилась. Следующий опыт в этом жанре – музыкальная комедия П.И. Чисталева «Деревенька моя» (1982).</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 конца 1970-х годов в Коми начинается освоение жанра мюзикл. Первый образец – «Ожерелье Сюдбея» М.Л. Герцмана (1978) по мотивам коми эпоса. Автор осваивал не только музыкально-театральные жанры, но и пишет кантату «Песнь о 112 Уляшевых» (на стихи В. Кушманова), посвящая ее памяти погибших в Великую Отечественную войну. М.Л. Герцман первый в республике обратился к жанру сонаты (для фортепиано, для скрипки с фортепиано, других инструментов).</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Первая симфония в Коми была создана А. Рочевым в 1978 году, а в 1993 году появилась вторая.</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С 1990-х годов в Коми наблюдается повышение уровня композиторского мастерства, по-прежнему проявляются индивидуальные особенности творческого стиля композиторов, новые подходы к использованию фольклора.</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этот исторический период творчество композиторов Коми находит своего слушателя за пределами республики. Сочинения композитора В.Е. Брызгаловой, ее кантата «Святочные песни» была удостоена Премией имени Д.Д. Шостаковича Союза композиторов России, а кантата «Сохранись вовек!» (на стихи Т. Смертиной) для солистов, хора и симфонического оркестра исполнена на XVI фестивале музыки композиторов Поволжья и Урала (2003 г., Ижевск).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В связи с расцветом в последние десятилетия музыкально-театрального искусства в Республики Коми (национальные премьеры, международные фестивали оперного и балетного искусства), в композиторы активнее стали обращаться к музыкально-театральным жанрам. </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На театральных сценах Коми с успехом идут опера на национальном языке «Куратов» С. Носкова, детская опера Н. Осиповой «Девочка ростом с веретенце», мюзиклы «Тайны игрушечных сердец» М. Герцмана и «Гришуня на планете Лохматиков», «Новогодние приключения Мадлен» И. </w:t>
      </w:r>
      <w:r w:rsidR="00C95753" w:rsidRPr="002B6310">
        <w:rPr>
          <w:rFonts w:ascii="Times New Roman" w:hAnsi="Times New Roman" w:cs="Times New Roman"/>
          <w:sz w:val="28"/>
          <w:szCs w:val="28"/>
        </w:rPr>
        <w:lastRenderedPageBreak/>
        <w:t>Блинниковой, музыкальная сказка для детей «Красная Шапочка. New» А. Терентьева.</w:t>
      </w:r>
    </w:p>
    <w:p w:rsidR="00C95753" w:rsidRPr="002B6310" w:rsidRDefault="00AD10AD"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Таким образом, музыкальное наследие Республики Коми весьма разнообразно и насыщенно. Буквально каждый пласт музыкальной культуры дал своих представителей. Несмотря на то, что музыканты Коми выступают для России композиторами второго плана, для музыкальной жизни региона их наследие значимо и ценно. Ведь их усилиями была создана духовная и художественная атмосфера сегодняшней музыкальной жизни Республики. Важно, чтобы новые поколения музыкантов Коми продолжали искать пути, позволившие национальной музыке подняться на более высокую ступень.</w:t>
      </w:r>
    </w:p>
    <w:p w:rsidR="00AD10AD" w:rsidRDefault="00AD10AD" w:rsidP="00B8747D">
      <w:pPr>
        <w:spacing w:line="360" w:lineRule="auto"/>
        <w:ind w:left="284"/>
        <w:rPr>
          <w:rFonts w:ascii="Times New Roman" w:hAnsi="Times New Roman" w:cs="Times New Roman"/>
          <w:sz w:val="28"/>
          <w:szCs w:val="28"/>
        </w:rPr>
      </w:pPr>
      <w:r>
        <w:rPr>
          <w:rFonts w:ascii="Times New Roman" w:hAnsi="Times New Roman" w:cs="Times New Roman"/>
          <w:sz w:val="28"/>
          <w:szCs w:val="28"/>
        </w:rPr>
        <w:br w:type="page"/>
      </w:r>
    </w:p>
    <w:p w:rsidR="00C95753" w:rsidRPr="00AD10AD" w:rsidRDefault="00C95753" w:rsidP="00B8747D">
      <w:pPr>
        <w:pStyle w:val="1"/>
        <w:ind w:left="284"/>
      </w:pPr>
      <w:bookmarkStart w:id="7" w:name="_Toc439594034"/>
      <w:r w:rsidRPr="00AD10AD">
        <w:lastRenderedPageBreak/>
        <w:t>ЗАКЛЮЧЕНИЕ</w:t>
      </w:r>
      <w:bookmarkEnd w:id="7"/>
    </w:p>
    <w:p w:rsidR="00C95753" w:rsidRPr="002B6310" w:rsidRDefault="00C95753" w:rsidP="00B8747D">
      <w:pPr>
        <w:spacing w:after="0" w:line="360" w:lineRule="auto"/>
        <w:ind w:left="284"/>
        <w:jc w:val="both"/>
        <w:rPr>
          <w:rFonts w:ascii="Times New Roman" w:hAnsi="Times New Roman" w:cs="Times New Roman"/>
          <w:sz w:val="28"/>
          <w:szCs w:val="28"/>
        </w:rPr>
      </w:pPr>
    </w:p>
    <w:p w:rsidR="00C95753" w:rsidRPr="002B6310"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В ходе исследования удалось собрать факты развития музыкальной жизни Республики Коми выявить ее историческую значимость. Коми край имеет самобытные черты, региональную специфику, проявляющуюся, прежде всего, в искусстве. Музыкальная жизнь Коми XX столетия была весьма насыщенной: профессиональные музыканты и любители составляли удивительно органичную музыкальную атмосферу региона.</w:t>
      </w:r>
    </w:p>
    <w:p w:rsidR="00C95753" w:rsidRPr="002B6310"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Реконструкция основных процессов музыкальной жизни Республики Коми XX века позволила определить ведущие факторы ее развития. В процессе изучения основных тенденций и закономерностей было выделено три направления развития музыкальной жизни: музыкальное народное творчество, деятельность музыкально-театральных и концертных коллективов, композиторское наследие. </w:t>
      </w:r>
    </w:p>
    <w:p w:rsidR="00C95753" w:rsidRPr="002B6310"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Мощное и самобытное народное творчество Коми воплотилось и отобразилось в самых разнообразных жанрах поэтического, инструментального и песенного творчества. За многовековую историю представители Коми народа создали пословицы и поговорки, сказки, баллады, трудовые и лирические песни, детский фольклор, особой неповторимостью у Коми народа отличались свадебная поэзия и обрядность. Огромный и благодатный фольклорный материал, являющийся гордостью и достоянием Коми края, привлекал фольклористов. Это обусловило существенные научные изыскания, проводимые музыковедами: монографии, искусствоведческие диссертации. </w:t>
      </w:r>
    </w:p>
    <w:p w:rsidR="00C95753" w:rsidRPr="002B6310"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Концертная и музыкально-театральная жизнь Коми края на протяжении XX столетия претерпела весьма существенные изменения: от любительских хоровых и театральных коллективов до учреждения таких центров музыкальной культуры как Коми Республиканская филармония и Государственный театр оперы и балета, способствующих регулярной музыкально-просветительской деятельности в регионе. Пройдя в советский </w:t>
      </w:r>
      <w:r w:rsidR="00C95753" w:rsidRPr="002B6310">
        <w:rPr>
          <w:rFonts w:ascii="Times New Roman" w:hAnsi="Times New Roman" w:cs="Times New Roman"/>
          <w:sz w:val="28"/>
          <w:szCs w:val="28"/>
        </w:rPr>
        <w:lastRenderedPageBreak/>
        <w:t xml:space="preserve">период путь становления и развития, профессиональная музыкальная культура Республики Коми с 1990-х годов, с современного периода истории России, выходит на мировой уровень. </w:t>
      </w:r>
    </w:p>
    <w:p w:rsidR="00C95753" w:rsidRPr="002B6310"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00C95753" w:rsidRPr="002B6310">
        <w:rPr>
          <w:rFonts w:ascii="Times New Roman" w:hAnsi="Times New Roman" w:cs="Times New Roman"/>
          <w:sz w:val="28"/>
          <w:szCs w:val="28"/>
        </w:rPr>
        <w:t xml:space="preserve">Композиторское наследие Коми представлено различными жанрами: камерно-инструментальные, симфонический, кантатно-ораториальный жанры.  Оперы, балеты и мюзиклы композиторов Коми с успехом идут на сцене театра оперы и балета. Создание в 1978 году Союза композиторов Коми, позволило объединить творческие силы Республики. В эту творческую организацию в разные годы входили: И. Блинникова, В. Брыгзагов, С. Васильев, Н. Герстле, М. Герцман, А. Горчаков, С. Носков, Н. Осипова и другие. </w:t>
      </w:r>
    </w:p>
    <w:p w:rsidR="00A84B42" w:rsidRDefault="00A84B42" w:rsidP="00B8747D">
      <w:pPr>
        <w:spacing w:after="0" w:line="360" w:lineRule="auto"/>
        <w:ind w:left="284"/>
        <w:jc w:val="both"/>
        <w:rPr>
          <w:rFonts w:ascii="Times New Roman" w:hAnsi="Times New Roman" w:cs="Times New Roman"/>
          <w:sz w:val="28"/>
          <w:szCs w:val="28"/>
        </w:rPr>
      </w:pPr>
      <w:r>
        <w:rPr>
          <w:rFonts w:ascii="Times New Roman" w:hAnsi="Times New Roman" w:cs="Times New Roman"/>
          <w:sz w:val="28"/>
          <w:szCs w:val="28"/>
        </w:rPr>
        <w:tab/>
      </w:r>
      <w:r w:rsidRPr="00A84B42">
        <w:rPr>
          <w:rFonts w:ascii="Times New Roman" w:hAnsi="Times New Roman" w:cs="Times New Roman"/>
          <w:sz w:val="28"/>
          <w:szCs w:val="28"/>
        </w:rPr>
        <w:t xml:space="preserve">Завершая </w:t>
      </w:r>
      <w:r>
        <w:rPr>
          <w:rFonts w:ascii="Times New Roman" w:hAnsi="Times New Roman" w:cs="Times New Roman"/>
          <w:sz w:val="28"/>
          <w:szCs w:val="28"/>
        </w:rPr>
        <w:t>изучение</w:t>
      </w:r>
      <w:r w:rsidRPr="00A84B42">
        <w:rPr>
          <w:rFonts w:ascii="Times New Roman" w:hAnsi="Times New Roman" w:cs="Times New Roman"/>
          <w:sz w:val="28"/>
          <w:szCs w:val="28"/>
        </w:rPr>
        <w:t xml:space="preserve"> музыкал</w:t>
      </w:r>
      <w:r>
        <w:rPr>
          <w:rFonts w:ascii="Times New Roman" w:hAnsi="Times New Roman" w:cs="Times New Roman"/>
          <w:sz w:val="28"/>
          <w:szCs w:val="28"/>
        </w:rPr>
        <w:t xml:space="preserve">ьных традиций Республики Коми </w:t>
      </w:r>
      <w:r w:rsidRPr="00A84B42">
        <w:rPr>
          <w:rFonts w:ascii="Times New Roman" w:hAnsi="Times New Roman" w:cs="Times New Roman"/>
          <w:sz w:val="28"/>
          <w:szCs w:val="28"/>
        </w:rPr>
        <w:t xml:space="preserve">можно сделать вывод о том, что </w:t>
      </w:r>
      <w:r>
        <w:rPr>
          <w:rFonts w:ascii="Times New Roman" w:hAnsi="Times New Roman" w:cs="Times New Roman"/>
          <w:sz w:val="28"/>
          <w:szCs w:val="28"/>
        </w:rPr>
        <w:t xml:space="preserve">краеведческий </w:t>
      </w:r>
      <w:r w:rsidRPr="00A84B42">
        <w:rPr>
          <w:rFonts w:ascii="Times New Roman" w:hAnsi="Times New Roman" w:cs="Times New Roman"/>
          <w:sz w:val="28"/>
          <w:szCs w:val="28"/>
        </w:rPr>
        <w:t>материал является средством формирования музыкально-эстетической культуры школьников, подлинного нравственно-патриотического воспитания, развития музыкальных способностей, навыков поисково-исследовательской работы, повышения качества знаний и др. Использование музыкально-краеведческого материала соответствует принципам наглядности, доступности в обучении, связи с жизнью, устанавливая и поддерживая связь времен, поколений, преемственность в развитии музыкальной культуры региона, что является актуальным в наше время.</w:t>
      </w:r>
    </w:p>
    <w:p w:rsidR="00ED19F9" w:rsidRDefault="00ED19F9" w:rsidP="00B8747D">
      <w:pPr>
        <w:spacing w:line="360" w:lineRule="auto"/>
        <w:ind w:left="284"/>
        <w:rPr>
          <w:rFonts w:ascii="Times New Roman" w:hAnsi="Times New Roman" w:cs="Times New Roman"/>
          <w:b/>
          <w:sz w:val="28"/>
          <w:szCs w:val="28"/>
        </w:rPr>
      </w:pPr>
      <w:r>
        <w:rPr>
          <w:rFonts w:ascii="Times New Roman" w:hAnsi="Times New Roman" w:cs="Times New Roman"/>
          <w:b/>
          <w:sz w:val="28"/>
          <w:szCs w:val="28"/>
        </w:rPr>
        <w:br w:type="page"/>
      </w:r>
    </w:p>
    <w:p w:rsidR="00C95753" w:rsidRPr="00A84B42" w:rsidRDefault="00C95753" w:rsidP="00B8747D">
      <w:pPr>
        <w:pStyle w:val="1"/>
        <w:ind w:left="284"/>
      </w:pPr>
      <w:bookmarkStart w:id="8" w:name="_Toc439594035"/>
      <w:r w:rsidRPr="00A84B42">
        <w:lastRenderedPageBreak/>
        <w:t>СПИСОК ЛИТЕРАТУРЫ</w:t>
      </w:r>
      <w:bookmarkEnd w:id="8"/>
    </w:p>
    <w:p w:rsidR="00C95753" w:rsidRPr="002B6310" w:rsidRDefault="00C95753" w:rsidP="00B8747D">
      <w:pPr>
        <w:spacing w:after="0" w:line="360" w:lineRule="auto"/>
        <w:ind w:left="284"/>
        <w:jc w:val="both"/>
        <w:rPr>
          <w:rFonts w:ascii="Times New Roman" w:hAnsi="Times New Roman" w:cs="Times New Roman"/>
          <w:sz w:val="28"/>
          <w:szCs w:val="28"/>
        </w:rPr>
      </w:pP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w:t>
      </w:r>
      <w:r w:rsidRPr="002B6310">
        <w:rPr>
          <w:rFonts w:ascii="Times New Roman" w:hAnsi="Times New Roman" w:cs="Times New Roman"/>
          <w:sz w:val="28"/>
          <w:szCs w:val="28"/>
        </w:rPr>
        <w:tab/>
        <w:t xml:space="preserve">Абдуллин Э.Б., Николаева Е.В. Теория музыкального образования: Учебник для студ. высш. учеб. заведений. – М.: Академия, 2004. – 336 с.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w:t>
      </w:r>
      <w:r w:rsidRPr="002B6310">
        <w:rPr>
          <w:rFonts w:ascii="Times New Roman" w:hAnsi="Times New Roman" w:cs="Times New Roman"/>
          <w:sz w:val="28"/>
          <w:szCs w:val="28"/>
        </w:rPr>
        <w:tab/>
        <w:t>Алексеева С.А. Место этнических традиций в цивилизованном процессе. – М.: МГУК, 1996. – 185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w:t>
      </w:r>
      <w:r w:rsidRPr="002B6310">
        <w:rPr>
          <w:rFonts w:ascii="Times New Roman" w:hAnsi="Times New Roman" w:cs="Times New Roman"/>
          <w:sz w:val="28"/>
          <w:szCs w:val="28"/>
        </w:rPr>
        <w:tab/>
        <w:t>Арнольдов А.И. Национальная культура: современное видение: Лекции. – М.: МГИК, 1992. – 29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w:t>
      </w:r>
      <w:r w:rsidRPr="002B6310">
        <w:rPr>
          <w:rFonts w:ascii="Times New Roman" w:hAnsi="Times New Roman" w:cs="Times New Roman"/>
          <w:sz w:val="28"/>
          <w:szCs w:val="28"/>
        </w:rPr>
        <w:tab/>
        <w:t>Асылханова Г.Ж. Развитие национальной культуры в школьном образовании: Дис. … канд. соц. наук. – М., 1993. – 163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w:t>
      </w:r>
      <w:r w:rsidRPr="002B6310">
        <w:rPr>
          <w:rFonts w:ascii="Times New Roman" w:hAnsi="Times New Roman" w:cs="Times New Roman"/>
          <w:sz w:val="28"/>
          <w:szCs w:val="28"/>
        </w:rPr>
        <w:tab/>
        <w:t xml:space="preserve">Бажина И.А. Становление и развитие принципа регионализации образования в педагогической теории и практике: Дис. ... доктора педагогических наук. – Казань, 2003. – 437 c.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w:t>
      </w:r>
      <w:r w:rsidRPr="002B6310">
        <w:rPr>
          <w:rFonts w:ascii="Times New Roman" w:hAnsi="Times New Roman" w:cs="Times New Roman"/>
          <w:sz w:val="28"/>
          <w:szCs w:val="28"/>
        </w:rPr>
        <w:tab/>
        <w:t>Баллер Э.А. Преемственность в развитии культуры. – М.: Наука, 1969. – 292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7.</w:t>
      </w:r>
      <w:r w:rsidRPr="002B6310">
        <w:rPr>
          <w:rFonts w:ascii="Times New Roman" w:hAnsi="Times New Roman" w:cs="Times New Roman"/>
          <w:sz w:val="28"/>
          <w:szCs w:val="28"/>
        </w:rPr>
        <w:tab/>
        <w:t>Безносиков Я.Н. Развитие народного образования в Коми АССР. – Сыктывкар: Коми кн. изд-во, 1973. – 176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8.</w:t>
      </w:r>
      <w:r w:rsidRPr="002B6310">
        <w:rPr>
          <w:rFonts w:ascii="Times New Roman" w:hAnsi="Times New Roman" w:cs="Times New Roman"/>
          <w:sz w:val="28"/>
          <w:szCs w:val="28"/>
        </w:rPr>
        <w:tab/>
        <w:t>Безносиков Я.Н. Культурная революция в Коми АССР / АН СССР. Коми филиал. Отд. этнографии и археологии.  – М.: Наука, 1968. – 294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9.</w:t>
      </w:r>
      <w:r w:rsidRPr="002B6310">
        <w:rPr>
          <w:rFonts w:ascii="Times New Roman" w:hAnsi="Times New Roman" w:cs="Times New Roman"/>
          <w:sz w:val="28"/>
          <w:szCs w:val="28"/>
        </w:rPr>
        <w:tab/>
        <w:t>Безносиков Я.Н. Культурное строительство в Коми АССР. – Сыктывкар: Коми кн. изд-во, 1957. – 86 с. (К 40-летию Великого Октября).</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10.</w:t>
      </w:r>
      <w:r w:rsidRPr="002B6310">
        <w:rPr>
          <w:rFonts w:ascii="Times New Roman" w:hAnsi="Times New Roman" w:cs="Times New Roman"/>
          <w:sz w:val="28"/>
          <w:szCs w:val="28"/>
        </w:rPr>
        <w:tab/>
        <w:t>Белицер В.Н., Жеребцов JI.H. Крестьянское жилище в Коми АССР. – Сыктывкар: Коми кн. изд-во, 1971. – 197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11.</w:t>
      </w:r>
      <w:r w:rsidRPr="002B6310">
        <w:rPr>
          <w:rFonts w:ascii="Times New Roman" w:hAnsi="Times New Roman" w:cs="Times New Roman"/>
          <w:sz w:val="28"/>
          <w:szCs w:val="28"/>
        </w:rPr>
        <w:tab/>
        <w:t>Белоус Л.A. Художественное освоение культурно-природной среды учащимися 5–9 кл. в условиях национальной сельской школы: Автореф. дис. ... канд. пед. наук. – М., 1995. – 16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12.</w:t>
      </w:r>
      <w:r w:rsidRPr="002B6310">
        <w:rPr>
          <w:rFonts w:ascii="Times New Roman" w:hAnsi="Times New Roman" w:cs="Times New Roman"/>
          <w:sz w:val="28"/>
          <w:szCs w:val="28"/>
        </w:rPr>
        <w:tab/>
        <w:t>Братцев А.П. Охрана природы. Коми АССР. – Сыктывкар: Коми кн. изд-во, 1983. – 96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13.</w:t>
      </w:r>
      <w:r w:rsidRPr="002B6310">
        <w:rPr>
          <w:rFonts w:ascii="Times New Roman" w:hAnsi="Times New Roman" w:cs="Times New Roman"/>
          <w:sz w:val="28"/>
          <w:szCs w:val="28"/>
        </w:rPr>
        <w:tab/>
        <w:t>Бромлей Ю.В. Очерки теории этноса. – М.: Наука, 1983. – 404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14.</w:t>
      </w:r>
      <w:r w:rsidRPr="002B6310">
        <w:rPr>
          <w:rFonts w:ascii="Times New Roman" w:hAnsi="Times New Roman" w:cs="Times New Roman"/>
          <w:sz w:val="28"/>
          <w:szCs w:val="28"/>
        </w:rPr>
        <w:tab/>
        <w:t>Быков Н.И. Воркутинский театр // Печорский угольный бассейн. – Л.: Лен-издат, 1959. – С. 560.</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15.</w:t>
      </w:r>
      <w:r w:rsidRPr="002B6310">
        <w:rPr>
          <w:rFonts w:ascii="Times New Roman" w:hAnsi="Times New Roman" w:cs="Times New Roman"/>
          <w:sz w:val="28"/>
          <w:szCs w:val="28"/>
        </w:rPr>
        <w:tab/>
        <w:t>Вопросы этнографии народа коми / Под ред. JI.H. Жеребцова, Н.П. Рочева и др. – Сыктывкар: Коми кн. изд-во, 1985. – 182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16.</w:t>
      </w:r>
      <w:r w:rsidRPr="002B6310">
        <w:rPr>
          <w:rFonts w:ascii="Times New Roman" w:hAnsi="Times New Roman" w:cs="Times New Roman"/>
          <w:sz w:val="28"/>
          <w:szCs w:val="28"/>
        </w:rPr>
        <w:tab/>
        <w:t>Государственный ансамбль песни и танца Коми АССР «Асъякыа». 40 лет: Буклет / Мин-во культуры Коми АССР. – Сыктывкар: Б.и., 1979. – 12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17.</w:t>
      </w:r>
      <w:r w:rsidRPr="002B6310">
        <w:rPr>
          <w:rFonts w:ascii="Times New Roman" w:hAnsi="Times New Roman" w:cs="Times New Roman"/>
          <w:sz w:val="28"/>
          <w:szCs w:val="28"/>
        </w:rPr>
        <w:tab/>
        <w:t>Данилов А.А. Совершенствование нравственного воспитания старшеклассников средствами народного искусства: Дис. ... канд. пед. наук. – М, 1986. – 230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18.</w:t>
      </w:r>
      <w:r w:rsidRPr="002B6310">
        <w:rPr>
          <w:rFonts w:ascii="Times New Roman" w:hAnsi="Times New Roman" w:cs="Times New Roman"/>
          <w:sz w:val="28"/>
          <w:szCs w:val="28"/>
        </w:rPr>
        <w:tab/>
        <w:t xml:space="preserve">Дубкова А.Н. Национально-культурные традиции Республики Коми в структуре этнокультурного образования и воспитания школьников: Дис. ... канд. пед. наук. – М., 1999 – 208 c.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19.</w:t>
      </w:r>
      <w:r w:rsidRPr="002B6310">
        <w:rPr>
          <w:rFonts w:ascii="Times New Roman" w:hAnsi="Times New Roman" w:cs="Times New Roman"/>
          <w:sz w:val="28"/>
          <w:szCs w:val="28"/>
        </w:rPr>
        <w:tab/>
        <w:t>Жеребцов Л.Н., Конаков Н.Д., Королев К.С. Из жизни древних коми. – Сыктывкар: Коми кн. изд-во, 1985. – 136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20.</w:t>
      </w:r>
      <w:r w:rsidRPr="002B6310">
        <w:rPr>
          <w:rFonts w:ascii="Times New Roman" w:hAnsi="Times New Roman" w:cs="Times New Roman"/>
          <w:sz w:val="28"/>
          <w:szCs w:val="28"/>
        </w:rPr>
        <w:tab/>
        <w:t>Жуланова Н.И. Многоствольные флейты в традиционной культуре коми-пермяков: Автореф. дис. … канд. искусствоведения. – М., 2003. – 24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21.</w:t>
      </w:r>
      <w:r w:rsidRPr="002B6310">
        <w:rPr>
          <w:rFonts w:ascii="Times New Roman" w:hAnsi="Times New Roman" w:cs="Times New Roman"/>
          <w:sz w:val="28"/>
          <w:szCs w:val="28"/>
        </w:rPr>
        <w:tab/>
        <w:t>Закон РФ от 10.07.1992 г. № 3266-1 (ред. от 12.11.2012 г.) «Об образовании». URL: http://www.consultant.ru/document/cons_doc_LAW_1888/. – Дата обращения – 20 сентября 2013 г.</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22.</w:t>
      </w:r>
      <w:r w:rsidRPr="002B6310">
        <w:rPr>
          <w:rFonts w:ascii="Times New Roman" w:hAnsi="Times New Roman" w:cs="Times New Roman"/>
          <w:sz w:val="28"/>
          <w:szCs w:val="28"/>
        </w:rPr>
        <w:tab/>
        <w:t>Историко-культурный атлас Республики Коми. – М.: Дрофа: ДиК, 1997. – 90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23.</w:t>
      </w:r>
      <w:r w:rsidRPr="002B6310">
        <w:rPr>
          <w:rFonts w:ascii="Times New Roman" w:hAnsi="Times New Roman" w:cs="Times New Roman"/>
          <w:sz w:val="28"/>
          <w:szCs w:val="28"/>
        </w:rPr>
        <w:tab/>
        <w:t>История музыки народов СССР: В 5 т. Т. 1. – М.: Советский композитор, 1970. – 385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24.</w:t>
      </w:r>
      <w:r w:rsidRPr="002B6310">
        <w:rPr>
          <w:rFonts w:ascii="Times New Roman" w:hAnsi="Times New Roman" w:cs="Times New Roman"/>
          <w:sz w:val="28"/>
          <w:szCs w:val="28"/>
        </w:rPr>
        <w:tab/>
        <w:t>Ишимова А.О. Зырянка. В дебрях Севера. Русские писатели XVII–XX веков о земле Коми / Сост. 3.Я. Немшилова. – Сыктывкар: Коми кн. Изд-во, 1999. – 29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25.</w:t>
      </w:r>
      <w:r w:rsidRPr="002B6310">
        <w:rPr>
          <w:rFonts w:ascii="Times New Roman" w:hAnsi="Times New Roman" w:cs="Times New Roman"/>
          <w:sz w:val="28"/>
          <w:szCs w:val="28"/>
        </w:rPr>
        <w:tab/>
        <w:t>Канева А.Н. Гулаговский театр Ухты. – Сыктывкар: Коми кн. изд-во, 2001. – 165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26.</w:t>
      </w:r>
      <w:r w:rsidRPr="002B6310">
        <w:rPr>
          <w:rFonts w:ascii="Times New Roman" w:hAnsi="Times New Roman" w:cs="Times New Roman"/>
          <w:sz w:val="28"/>
          <w:szCs w:val="28"/>
        </w:rPr>
        <w:tab/>
        <w:t>Коми и русские народные песни / Сост. В.Я. Бурьян. – Сыктывкар: Коми кн. изд-во, 1991. – 158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27.</w:t>
      </w:r>
      <w:r w:rsidRPr="002B6310">
        <w:rPr>
          <w:rFonts w:ascii="Times New Roman" w:hAnsi="Times New Roman" w:cs="Times New Roman"/>
          <w:sz w:val="28"/>
          <w:szCs w:val="28"/>
        </w:rPr>
        <w:tab/>
        <w:t>Коми край мой северный / Под ред. М.В. Кузьминой. – Сыктывкар: Коми кн. изд-во, 1991. – 223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28.</w:t>
      </w:r>
      <w:r w:rsidRPr="002B6310">
        <w:rPr>
          <w:rFonts w:ascii="Times New Roman" w:hAnsi="Times New Roman" w:cs="Times New Roman"/>
          <w:sz w:val="28"/>
          <w:szCs w:val="28"/>
        </w:rPr>
        <w:tab/>
        <w:t>Коми народные песни. Вып. 3. – Сыктывкар: Коми кн. изд-во, 1971. – 253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29.</w:t>
      </w:r>
      <w:r w:rsidRPr="002B6310">
        <w:rPr>
          <w:rFonts w:ascii="Times New Roman" w:hAnsi="Times New Roman" w:cs="Times New Roman"/>
          <w:sz w:val="28"/>
          <w:szCs w:val="28"/>
        </w:rPr>
        <w:tab/>
        <w:t>Коми народные песни: Для хора с сопровождением баяна и без сопровождения / В обработке А.Г. Осипова. – Сыктывкар: Коми кн. изд-во, 1966. – 55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30.</w:t>
      </w:r>
      <w:r w:rsidRPr="002B6310">
        <w:rPr>
          <w:rFonts w:ascii="Times New Roman" w:hAnsi="Times New Roman" w:cs="Times New Roman"/>
          <w:sz w:val="28"/>
          <w:szCs w:val="28"/>
        </w:rPr>
        <w:tab/>
        <w:t>Коми республиканская филармония. 60 лет: Буклет / Сост. Л.Г. Кучер. – Сыктывкар: Коми кн. изд-во, 2000. – 40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31.</w:t>
      </w:r>
      <w:r w:rsidRPr="002B6310">
        <w:rPr>
          <w:rFonts w:ascii="Times New Roman" w:hAnsi="Times New Roman" w:cs="Times New Roman"/>
          <w:sz w:val="28"/>
          <w:szCs w:val="28"/>
        </w:rPr>
        <w:tab/>
        <w:t>Коми эпическая поэзия. – Л.: Советский писатель, 1991.  – 368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32.</w:t>
      </w:r>
      <w:r w:rsidRPr="002B6310">
        <w:rPr>
          <w:rFonts w:ascii="Times New Roman" w:hAnsi="Times New Roman" w:cs="Times New Roman"/>
          <w:sz w:val="28"/>
          <w:szCs w:val="28"/>
        </w:rPr>
        <w:tab/>
        <w:t xml:space="preserve">Концепция государственной региональной политики РФ в области высшего и профессионального образования // Региональная политика РФ в области высшего образования. Вып. 3. – Свердловск, 1994. – С. 120–160.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33.</w:t>
      </w:r>
      <w:r w:rsidRPr="002B6310">
        <w:rPr>
          <w:rFonts w:ascii="Times New Roman" w:hAnsi="Times New Roman" w:cs="Times New Roman"/>
          <w:sz w:val="28"/>
          <w:szCs w:val="28"/>
        </w:rPr>
        <w:tab/>
        <w:t>Кудымов А.Б. Социально-экономическое и культурное развитие нерусских народов Пермского Прикамья (коми-пермяков, мари и манси) в XVIII –первой половине XIX вв. по описаниям современников: Дис. ... канд. исторических наук. – Пермь, 2002. – 269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34.</w:t>
      </w:r>
      <w:r w:rsidRPr="002B6310">
        <w:rPr>
          <w:rFonts w:ascii="Times New Roman" w:hAnsi="Times New Roman" w:cs="Times New Roman"/>
          <w:sz w:val="28"/>
          <w:szCs w:val="28"/>
        </w:rPr>
        <w:tab/>
        <w:t>Кузнецова Е.И. Отечественная историография культуры: история и перспективы развития (60-е годы ХХ в. – начало ХХI в.) // Вопросы истории. – 2004. – № 4. – С. 165–173.</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35.</w:t>
      </w:r>
      <w:r w:rsidRPr="002B6310">
        <w:rPr>
          <w:rFonts w:ascii="Times New Roman" w:hAnsi="Times New Roman" w:cs="Times New Roman"/>
          <w:sz w:val="28"/>
          <w:szCs w:val="28"/>
        </w:rPr>
        <w:tab/>
        <w:t xml:space="preserve">Культурное строительство в Коми АССР, 1918–1937 гг.: Сборник документов / Сост. Т.П. Раевская. – Сыктывкар: Коми кн. изд-во, 1979. – 255 с. (История культурного строительства в СССР, 1917–1977 гг. Документы и материалы)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36.</w:t>
      </w:r>
      <w:r w:rsidRPr="002B6310">
        <w:rPr>
          <w:rFonts w:ascii="Times New Roman" w:hAnsi="Times New Roman" w:cs="Times New Roman"/>
          <w:sz w:val="28"/>
          <w:szCs w:val="28"/>
        </w:rPr>
        <w:tab/>
        <w:t>Культурное строительство в Коми АССР, 1938–1960 гг.: Сборник документов / Сост. Т.П. Раевская. – Сыктывкар: Коми кн. изд-во, 1979. – 311 с. (История культурного строительства в СССР, 1917–1977 гг. Документы и материалы)</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37.</w:t>
      </w:r>
      <w:r w:rsidRPr="002B6310">
        <w:rPr>
          <w:rFonts w:ascii="Times New Roman" w:hAnsi="Times New Roman" w:cs="Times New Roman"/>
          <w:sz w:val="28"/>
          <w:szCs w:val="28"/>
        </w:rPr>
        <w:tab/>
        <w:t xml:space="preserve">Культурное строительство в Коми АССР, 1938–1960 гг.: Сборник документов / Главное арх. упр. при Совете Министров СССР и др. / Сост. Е.Э. </w:t>
      </w:r>
      <w:r w:rsidRPr="002B6310">
        <w:rPr>
          <w:rFonts w:ascii="Times New Roman" w:hAnsi="Times New Roman" w:cs="Times New Roman"/>
          <w:sz w:val="28"/>
          <w:szCs w:val="28"/>
        </w:rPr>
        <w:lastRenderedPageBreak/>
        <w:t>Макеева и др. – Сыктывкар: Коми кн. изд-во, 1984. – 295 с. (История культурного строительства в СССР, 1917–1977 гг. Документы и материалы).</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38.</w:t>
      </w:r>
      <w:r w:rsidRPr="002B6310">
        <w:rPr>
          <w:rFonts w:ascii="Times New Roman" w:hAnsi="Times New Roman" w:cs="Times New Roman"/>
          <w:sz w:val="28"/>
          <w:szCs w:val="28"/>
        </w:rPr>
        <w:tab/>
        <w:t>Культурное строительство в Коми АССР: Материалы для агитаторов / Наркомпрос Коми АССР. – Сыктывкар: Комигиз, 1939. – 26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39.</w:t>
      </w:r>
      <w:r w:rsidRPr="002B6310">
        <w:rPr>
          <w:rFonts w:ascii="Times New Roman" w:hAnsi="Times New Roman" w:cs="Times New Roman"/>
          <w:sz w:val="28"/>
          <w:szCs w:val="28"/>
        </w:rPr>
        <w:tab/>
        <w:t>Куратовские чтения. Т.4. – Сыктывкар. Коми кн. изд-во, 1986. – 150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40.</w:t>
      </w:r>
      <w:r w:rsidRPr="002B6310">
        <w:rPr>
          <w:rFonts w:ascii="Times New Roman" w:hAnsi="Times New Roman" w:cs="Times New Roman"/>
          <w:sz w:val="28"/>
          <w:szCs w:val="28"/>
        </w:rPr>
        <w:tab/>
        <w:t>Лихачев Д.С. Заметки о русском. – М.: Советская Россия, 1981. – 71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41.</w:t>
      </w:r>
      <w:r w:rsidRPr="002B6310">
        <w:rPr>
          <w:rFonts w:ascii="Times New Roman" w:hAnsi="Times New Roman" w:cs="Times New Roman"/>
          <w:sz w:val="28"/>
          <w:szCs w:val="28"/>
        </w:rPr>
        <w:tab/>
        <w:t>Люди театра коми: К двадцатилетию сценического искусства в Коми АССР. – Сыктывкар: Коми гос. изд-во, 1951. – 155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42.</w:t>
      </w:r>
      <w:r w:rsidRPr="002B6310">
        <w:rPr>
          <w:rFonts w:ascii="Times New Roman" w:hAnsi="Times New Roman" w:cs="Times New Roman"/>
          <w:sz w:val="28"/>
          <w:szCs w:val="28"/>
        </w:rPr>
        <w:tab/>
        <w:t>Микушев А.К. Коми народный эпос. – М.: Наука, 1987. – 686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43.</w:t>
      </w:r>
      <w:r w:rsidRPr="002B6310">
        <w:rPr>
          <w:rFonts w:ascii="Times New Roman" w:hAnsi="Times New Roman" w:cs="Times New Roman"/>
          <w:sz w:val="28"/>
          <w:szCs w:val="28"/>
        </w:rPr>
        <w:tab/>
        <w:t>Микушев А.К. Песенное творчество народа коми. – Сыктывкар: Коми кн. изд-во, 1956. – С. 3–29.</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44.</w:t>
      </w:r>
      <w:r w:rsidRPr="002B6310">
        <w:rPr>
          <w:rFonts w:ascii="Times New Roman" w:hAnsi="Times New Roman" w:cs="Times New Roman"/>
          <w:sz w:val="28"/>
          <w:szCs w:val="28"/>
        </w:rPr>
        <w:tab/>
        <w:t>Музыкальная культура автономных республик РСФСР. – М.: Музгиз, 1957. – 201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45.</w:t>
      </w:r>
      <w:r w:rsidRPr="002B6310">
        <w:rPr>
          <w:rFonts w:ascii="Times New Roman" w:hAnsi="Times New Roman" w:cs="Times New Roman"/>
          <w:sz w:val="28"/>
          <w:szCs w:val="28"/>
        </w:rPr>
        <w:tab/>
        <w:t>Налимов В.П. Некоторые черты из язычного мировоззрения зырян // Этнографическое обозрение. – 1903. –  № 2. – С. 18–22.</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46.</w:t>
      </w:r>
      <w:r w:rsidRPr="002B6310">
        <w:rPr>
          <w:rFonts w:ascii="Times New Roman" w:hAnsi="Times New Roman" w:cs="Times New Roman"/>
          <w:sz w:val="28"/>
          <w:szCs w:val="28"/>
        </w:rPr>
        <w:tab/>
        <w:t>Народная художественная культура: Программа / Сост. Т.И. Бакланова. – М.: МГУК, 1994. – 23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47.</w:t>
      </w:r>
      <w:r w:rsidRPr="002B6310">
        <w:rPr>
          <w:rFonts w:ascii="Times New Roman" w:hAnsi="Times New Roman" w:cs="Times New Roman"/>
          <w:sz w:val="28"/>
          <w:szCs w:val="28"/>
        </w:rPr>
        <w:tab/>
        <w:t>Научные экспедиции и исследования Коми края. – Сыктывкар: Коми кн. изд-во, 1994. – 140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48.</w:t>
      </w:r>
      <w:r w:rsidRPr="002B6310">
        <w:rPr>
          <w:rFonts w:ascii="Times New Roman" w:hAnsi="Times New Roman" w:cs="Times New Roman"/>
          <w:sz w:val="28"/>
          <w:szCs w:val="28"/>
        </w:rPr>
        <w:tab/>
        <w:t>Некрасова М.А. Народное искусство как часть культуры. – М.: Изобразительное искусство, 1983. – 343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49.</w:t>
      </w:r>
      <w:r w:rsidRPr="002B6310">
        <w:rPr>
          <w:rFonts w:ascii="Times New Roman" w:hAnsi="Times New Roman" w:cs="Times New Roman"/>
          <w:sz w:val="28"/>
          <w:szCs w:val="28"/>
        </w:rPr>
        <w:tab/>
        <w:t>Нечаев В.Я. Социология образования. – М.: МГУ, 1992. – 200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50.</w:t>
      </w:r>
      <w:r w:rsidRPr="002B6310">
        <w:rPr>
          <w:rFonts w:ascii="Times New Roman" w:hAnsi="Times New Roman" w:cs="Times New Roman"/>
          <w:sz w:val="28"/>
          <w:szCs w:val="28"/>
        </w:rPr>
        <w:tab/>
        <w:t>Новицкая М.Ю. Введение в народоведение // Начальная школа. – 1995. – № 12. – С. 36–48.</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51.</w:t>
      </w:r>
      <w:r w:rsidRPr="002B6310">
        <w:rPr>
          <w:rFonts w:ascii="Times New Roman" w:hAnsi="Times New Roman" w:cs="Times New Roman"/>
          <w:sz w:val="28"/>
          <w:szCs w:val="28"/>
        </w:rPr>
        <w:tab/>
        <w:t>Осипов А.Г. О коми музыке и музыкантах / М-во культуры Коми АССР. – Сыктывкар: Коми кн. изд-во, 1969. – 111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52.</w:t>
      </w:r>
      <w:r w:rsidRPr="002B6310">
        <w:rPr>
          <w:rFonts w:ascii="Times New Roman" w:hAnsi="Times New Roman" w:cs="Times New Roman"/>
          <w:sz w:val="28"/>
          <w:szCs w:val="28"/>
        </w:rPr>
        <w:tab/>
        <w:t>Осипов А.Г. Песни народа коми: Автореф. дис. … канд. иск. / Моск. гос. консерватория им. П.И. Чайковского. – М., 1964. – 15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53.</w:t>
      </w:r>
      <w:r w:rsidRPr="002B6310">
        <w:rPr>
          <w:rFonts w:ascii="Times New Roman" w:hAnsi="Times New Roman" w:cs="Times New Roman"/>
          <w:sz w:val="28"/>
          <w:szCs w:val="28"/>
        </w:rPr>
        <w:tab/>
        <w:t>Перепелица Я.С. О коми национальной музыке // Вестник политической информации. – 1975. – № 13. – С. 23–26.</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54.</w:t>
      </w:r>
      <w:r w:rsidRPr="002B6310">
        <w:rPr>
          <w:rFonts w:ascii="Times New Roman" w:hAnsi="Times New Roman" w:cs="Times New Roman"/>
          <w:sz w:val="28"/>
          <w:szCs w:val="28"/>
        </w:rPr>
        <w:tab/>
        <w:t>Плесовский Ф.В. Коми пословицы и поговорки. – 2-е изд. – Сыктывкар: Коми кн. изд-во, 1983. – 206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55.</w:t>
      </w:r>
      <w:r w:rsidRPr="002B6310">
        <w:rPr>
          <w:rFonts w:ascii="Times New Roman" w:hAnsi="Times New Roman" w:cs="Times New Roman"/>
          <w:sz w:val="28"/>
          <w:szCs w:val="28"/>
        </w:rPr>
        <w:tab/>
        <w:t>Праздникова Г.З. Педагогические идеи Д.С. Лихачева и современность // Образование в регионе. – 2011. – №1. – Вып. 27.</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56.</w:t>
      </w:r>
      <w:r w:rsidRPr="002B6310">
        <w:rPr>
          <w:rFonts w:ascii="Times New Roman" w:hAnsi="Times New Roman" w:cs="Times New Roman"/>
          <w:sz w:val="28"/>
          <w:szCs w:val="28"/>
        </w:rPr>
        <w:tab/>
        <w:t>Республика Коми: Энциклопедия: В 3 т. – Сыктывкар: Коми кн. изд-во, 1997–2000. – 230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57.</w:t>
      </w:r>
      <w:r w:rsidRPr="002B6310">
        <w:rPr>
          <w:rFonts w:ascii="Times New Roman" w:hAnsi="Times New Roman" w:cs="Times New Roman"/>
          <w:sz w:val="28"/>
          <w:szCs w:val="28"/>
        </w:rPr>
        <w:tab/>
        <w:t>Рогачев М.Б. Этническая характеристика территории Коми АССР, 60–70 гг. XX века. Вып. 33. – Сыктывкар: Коми кн. изд-во, 1981. – 143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58.</w:t>
      </w:r>
      <w:r w:rsidRPr="002B6310">
        <w:rPr>
          <w:rFonts w:ascii="Times New Roman" w:hAnsi="Times New Roman" w:cs="Times New Roman"/>
          <w:sz w:val="28"/>
          <w:szCs w:val="28"/>
        </w:rPr>
        <w:tab/>
        <w:t>Рочев Ю.Г. Коми легенды и предания. – Сыктывкар: Коми кн. изд-во, 1984. – 173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59.</w:t>
      </w:r>
      <w:r w:rsidRPr="002B6310">
        <w:rPr>
          <w:rFonts w:ascii="Times New Roman" w:hAnsi="Times New Roman" w:cs="Times New Roman"/>
          <w:sz w:val="28"/>
          <w:szCs w:val="28"/>
        </w:rPr>
        <w:tab/>
        <w:t>Савельев С. Этносоциальность культуры // Клуб. – 1990. – № 4. – С. 25–26.</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60.</w:t>
      </w:r>
      <w:r w:rsidRPr="002B6310">
        <w:rPr>
          <w:rFonts w:ascii="Times New Roman" w:hAnsi="Times New Roman" w:cs="Times New Roman"/>
          <w:sz w:val="28"/>
          <w:szCs w:val="28"/>
        </w:rPr>
        <w:tab/>
        <w:t>Сборник песен коми композиторов: Для пения (соло, хор) с сопровожд. фортепиано и баяна и без сопровожд. / Дом народного творчества М-ва культуры Коми АССР. – Сыктывкар: Коми кн. изд-во, 1957. – 71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61.</w:t>
      </w:r>
      <w:r w:rsidRPr="002B6310">
        <w:rPr>
          <w:rFonts w:ascii="Times New Roman" w:hAnsi="Times New Roman" w:cs="Times New Roman"/>
          <w:sz w:val="28"/>
          <w:szCs w:val="28"/>
        </w:rPr>
        <w:tab/>
        <w:t>Скаткин A.M. Совершенствование процесса обучения. – М.: Педагогика, 1971. – 205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62.</w:t>
      </w:r>
      <w:r w:rsidRPr="002B6310">
        <w:rPr>
          <w:rFonts w:ascii="Times New Roman" w:hAnsi="Times New Roman" w:cs="Times New Roman"/>
          <w:sz w:val="28"/>
          <w:szCs w:val="28"/>
        </w:rPr>
        <w:tab/>
        <w:t xml:space="preserve">Современная региональная политика в области высшего профессионального образования // Регионология: Научно-публицистический журнал Госкомитета РФ по высшему образованию. – 1992. – № 1. – С. 41–45 с.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63.</w:t>
      </w:r>
      <w:r w:rsidRPr="002B6310">
        <w:rPr>
          <w:rFonts w:ascii="Times New Roman" w:hAnsi="Times New Roman" w:cs="Times New Roman"/>
          <w:sz w:val="28"/>
          <w:szCs w:val="28"/>
        </w:rPr>
        <w:tab/>
        <w:t xml:space="preserve">Тарасова Л.А. Теория и практика музыкального краеведения в системе современного музыкального образования: Автореф. дис. … д-ра пед. наук. М., 1997. – 49 с.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64.</w:t>
      </w:r>
      <w:r w:rsidRPr="002B6310">
        <w:rPr>
          <w:rFonts w:ascii="Times New Roman" w:hAnsi="Times New Roman" w:cs="Times New Roman"/>
          <w:sz w:val="28"/>
          <w:szCs w:val="28"/>
        </w:rPr>
        <w:tab/>
        <w:t>Ушинский К.Д. Избранные педагогические сочинения в 2-х т. Т. 1. – М.: Педагогика, 1974. – 221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65.</w:t>
      </w:r>
      <w:r w:rsidRPr="002B6310">
        <w:rPr>
          <w:rFonts w:ascii="Times New Roman" w:hAnsi="Times New Roman" w:cs="Times New Roman"/>
          <w:sz w:val="28"/>
          <w:szCs w:val="28"/>
        </w:rPr>
        <w:tab/>
        <w:t>Федеральный закон от 29.12.2012 г. № 273-ФЗ (ред. от 13.07.2015 г.) «Об образовании в Российской Федерации» (с изменениями и дополнениями вступил в силу с 24.07.2015 г.). URL: http://www.consultant.ru/document/cons_doc_LAW_140174/5b8493d16a41a9042c0f143b1b58fcec3535e3d3/. – Дата обращения – 20 сентября 2013 г.</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lastRenderedPageBreak/>
        <w:t>66.</w:t>
      </w:r>
      <w:r w:rsidRPr="002B6310">
        <w:rPr>
          <w:rFonts w:ascii="Times New Roman" w:hAnsi="Times New Roman" w:cs="Times New Roman"/>
          <w:sz w:val="28"/>
          <w:szCs w:val="28"/>
        </w:rPr>
        <w:tab/>
        <w:t xml:space="preserve">Фроленко О.В. Идея регионализации в деятельности образовательных учреждений на Дону: Дис. ... канд. пед. наук. – Ростов н/Д, 2000. – 164 c.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67.</w:t>
      </w:r>
      <w:r w:rsidRPr="002B6310">
        <w:rPr>
          <w:rFonts w:ascii="Times New Roman" w:hAnsi="Times New Roman" w:cs="Times New Roman"/>
          <w:sz w:val="28"/>
          <w:szCs w:val="28"/>
        </w:rPr>
        <w:tab/>
        <w:t>Чернов Ю.И. Жизнь тундры. – М.: Мысль, 1980. – 235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68.</w:t>
      </w:r>
      <w:r w:rsidRPr="002B6310">
        <w:rPr>
          <w:rFonts w:ascii="Times New Roman" w:hAnsi="Times New Roman" w:cs="Times New Roman"/>
          <w:sz w:val="28"/>
          <w:szCs w:val="28"/>
        </w:rPr>
        <w:tab/>
        <w:t xml:space="preserve">Чисталев П. И. Коми АССР // История музыки народов СССР: В 5т. Т. 4. – М.: Советский композитор, 1970–1974. </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69.</w:t>
      </w:r>
      <w:r w:rsidRPr="002B6310">
        <w:rPr>
          <w:rFonts w:ascii="Times New Roman" w:hAnsi="Times New Roman" w:cs="Times New Roman"/>
          <w:sz w:val="28"/>
          <w:szCs w:val="28"/>
        </w:rPr>
        <w:tab/>
        <w:t>Чисталев П.И. Из истории развития музыкальной культуры Коми АССП (1918–1932) // Историко-филологический сборник. Вып. 8. – Сыктывкар: Коми кн. изд-во, 1963. – С. 116.</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70.</w:t>
      </w:r>
      <w:r w:rsidRPr="002B6310">
        <w:rPr>
          <w:rFonts w:ascii="Times New Roman" w:hAnsi="Times New Roman" w:cs="Times New Roman"/>
          <w:sz w:val="28"/>
          <w:szCs w:val="28"/>
        </w:rPr>
        <w:tab/>
        <w:t>Чисталев П.И. Коми народные музыкальные инструменты. – Сыктывкар: Коми кн. изд-во, 1984. – 102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71.</w:t>
      </w:r>
      <w:r w:rsidRPr="002B6310">
        <w:rPr>
          <w:rFonts w:ascii="Times New Roman" w:hAnsi="Times New Roman" w:cs="Times New Roman"/>
          <w:sz w:val="28"/>
          <w:szCs w:val="28"/>
        </w:rPr>
        <w:tab/>
        <w:t>Чисталев П.И. Музыкальные инструменты пермских народов. – Сыктывкар: Коми кн. изд-во, 1980. – 180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72.</w:t>
      </w:r>
      <w:r w:rsidRPr="002B6310">
        <w:rPr>
          <w:rFonts w:ascii="Times New Roman" w:hAnsi="Times New Roman" w:cs="Times New Roman"/>
          <w:sz w:val="28"/>
          <w:szCs w:val="28"/>
        </w:rPr>
        <w:tab/>
        <w:t>Чисталев П.И. Коми народные музыкальные инструменты: Автореф. дис. … канд. иск. / Ленингр. гос. ин-т театра, музыки и кинематографии. – Л., 1974. – 20 с.</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73.</w:t>
      </w:r>
      <w:r w:rsidRPr="002B6310">
        <w:rPr>
          <w:rFonts w:ascii="Times New Roman" w:hAnsi="Times New Roman" w:cs="Times New Roman"/>
          <w:sz w:val="28"/>
          <w:szCs w:val="28"/>
        </w:rPr>
        <w:tab/>
        <w:t>Шахов Н. Коми музыка // Коми музыка. – 1925. – № 11. – С. 104.</w:t>
      </w:r>
    </w:p>
    <w:p w:rsidR="00C95753" w:rsidRPr="002B6310" w:rsidRDefault="00C95753" w:rsidP="00B8747D">
      <w:pPr>
        <w:spacing w:after="0" w:line="360" w:lineRule="auto"/>
        <w:ind w:left="284"/>
        <w:jc w:val="both"/>
        <w:rPr>
          <w:rFonts w:ascii="Times New Roman" w:hAnsi="Times New Roman" w:cs="Times New Roman"/>
          <w:sz w:val="28"/>
          <w:szCs w:val="28"/>
        </w:rPr>
      </w:pPr>
      <w:r w:rsidRPr="002B6310">
        <w:rPr>
          <w:rFonts w:ascii="Times New Roman" w:hAnsi="Times New Roman" w:cs="Times New Roman"/>
          <w:sz w:val="28"/>
          <w:szCs w:val="28"/>
        </w:rPr>
        <w:t>74.</w:t>
      </w:r>
      <w:r w:rsidRPr="002B6310">
        <w:rPr>
          <w:rFonts w:ascii="Times New Roman" w:hAnsi="Times New Roman" w:cs="Times New Roman"/>
          <w:sz w:val="28"/>
          <w:szCs w:val="28"/>
        </w:rPr>
        <w:tab/>
        <w:t>Шмидт С. Краеведение – это всегда краелюбие: [из доклада на Всероссийском форуме краеведов] // Отечественная история. – 2004. – № 22.</w:t>
      </w:r>
    </w:p>
    <w:p w:rsidR="00B1388C" w:rsidRDefault="00B1388C" w:rsidP="00B8747D">
      <w:pPr>
        <w:spacing w:line="360" w:lineRule="auto"/>
        <w:ind w:left="284"/>
      </w:pPr>
    </w:p>
    <w:sectPr w:rsidR="00B1388C" w:rsidSect="00B8747D">
      <w:pgSz w:w="11906" w:h="16838"/>
      <w:pgMar w:top="1134" w:right="1133" w:bottom="1134" w:left="1134" w:header="708" w:footer="708" w:gutter="0"/>
      <w:pgBorders w:display="notFirstPage" w:offsetFrom="page">
        <w:top w:val="classicalWave" w:sz="20" w:space="24" w:color="auto"/>
        <w:left w:val="classicalWave" w:sz="20" w:space="24" w:color="auto"/>
        <w:bottom w:val="classicalWave" w:sz="20" w:space="24" w:color="auto"/>
        <w:right w:val="classicalWave" w:sz="20" w:space="24" w:color="auto"/>
      </w:pgBorders>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C7"/>
    <w:rsid w:val="000F6AF4"/>
    <w:rsid w:val="002B6310"/>
    <w:rsid w:val="002F2813"/>
    <w:rsid w:val="003B4698"/>
    <w:rsid w:val="003E4963"/>
    <w:rsid w:val="00505A86"/>
    <w:rsid w:val="006F3116"/>
    <w:rsid w:val="00A84B42"/>
    <w:rsid w:val="00AD10AD"/>
    <w:rsid w:val="00B1388C"/>
    <w:rsid w:val="00B8747D"/>
    <w:rsid w:val="00C527C7"/>
    <w:rsid w:val="00C95753"/>
    <w:rsid w:val="00ED1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AF58B1-F045-4C1F-AD37-1E6FB0AB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05A86"/>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505A86"/>
    <w:pPr>
      <w:keepNext/>
      <w:keepLines/>
      <w:spacing w:before="40" w:after="0" w:line="360" w:lineRule="auto"/>
      <w:outlineLvl w:val="1"/>
    </w:pPr>
    <w:rPr>
      <w:rFonts w:ascii="Times New Roman" w:eastAsiaTheme="majorEastAsia" w:hAnsi="Times New Roman" w:cstheme="majorBidi"/>
      <w:b/>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C95753"/>
    <w:pPr>
      <w:spacing w:after="0" w:line="240" w:lineRule="auto"/>
    </w:pPr>
    <w:rPr>
      <w:rFonts w:eastAsiaTheme="minorEastAsia"/>
      <w:lang w:eastAsia="ru-RU"/>
    </w:rPr>
  </w:style>
  <w:style w:type="character" w:customStyle="1" w:styleId="a4">
    <w:name w:val="Без интервала Знак"/>
    <w:basedOn w:val="a0"/>
    <w:link w:val="a3"/>
    <w:uiPriority w:val="1"/>
    <w:rsid w:val="00C95753"/>
    <w:rPr>
      <w:rFonts w:eastAsiaTheme="minorEastAsia"/>
      <w:lang w:eastAsia="ru-RU"/>
    </w:rPr>
  </w:style>
  <w:style w:type="character" w:customStyle="1" w:styleId="10">
    <w:name w:val="Заголовок 1 Знак"/>
    <w:basedOn w:val="a0"/>
    <w:link w:val="1"/>
    <w:uiPriority w:val="9"/>
    <w:rsid w:val="00505A86"/>
    <w:rPr>
      <w:rFonts w:ascii="Times New Roman" w:eastAsiaTheme="majorEastAsia" w:hAnsi="Times New Roman" w:cstheme="majorBidi"/>
      <w:b/>
      <w:sz w:val="28"/>
      <w:szCs w:val="32"/>
    </w:rPr>
  </w:style>
  <w:style w:type="paragraph" w:styleId="a5">
    <w:name w:val="TOC Heading"/>
    <w:basedOn w:val="1"/>
    <w:next w:val="a"/>
    <w:uiPriority w:val="39"/>
    <w:unhideWhenUsed/>
    <w:qFormat/>
    <w:rsid w:val="00505A86"/>
    <w:pPr>
      <w:outlineLvl w:val="9"/>
    </w:pPr>
    <w:rPr>
      <w:lang w:eastAsia="ru-RU"/>
    </w:rPr>
  </w:style>
  <w:style w:type="character" w:customStyle="1" w:styleId="20">
    <w:name w:val="Заголовок 2 Знак"/>
    <w:basedOn w:val="a0"/>
    <w:link w:val="2"/>
    <w:uiPriority w:val="9"/>
    <w:rsid w:val="00505A86"/>
    <w:rPr>
      <w:rFonts w:ascii="Times New Roman" w:eastAsiaTheme="majorEastAsia" w:hAnsi="Times New Roman" w:cstheme="majorBidi"/>
      <w:b/>
      <w:sz w:val="28"/>
      <w:szCs w:val="26"/>
    </w:rPr>
  </w:style>
  <w:style w:type="paragraph" w:styleId="11">
    <w:name w:val="toc 1"/>
    <w:basedOn w:val="a"/>
    <w:next w:val="a"/>
    <w:autoRedefine/>
    <w:uiPriority w:val="39"/>
    <w:unhideWhenUsed/>
    <w:rsid w:val="00B8747D"/>
    <w:pPr>
      <w:tabs>
        <w:tab w:val="right" w:leader="dot" w:pos="9345"/>
      </w:tabs>
      <w:spacing w:after="100" w:line="360" w:lineRule="auto"/>
      <w:ind w:right="566"/>
      <w:jc w:val="both"/>
    </w:pPr>
  </w:style>
  <w:style w:type="paragraph" w:styleId="21">
    <w:name w:val="toc 2"/>
    <w:basedOn w:val="a"/>
    <w:next w:val="a"/>
    <w:autoRedefine/>
    <w:uiPriority w:val="39"/>
    <w:unhideWhenUsed/>
    <w:rsid w:val="00505A86"/>
    <w:pPr>
      <w:spacing w:after="100"/>
      <w:ind w:left="220"/>
    </w:pPr>
  </w:style>
  <w:style w:type="character" w:styleId="a6">
    <w:name w:val="Hyperlink"/>
    <w:basedOn w:val="a0"/>
    <w:uiPriority w:val="99"/>
    <w:unhideWhenUsed/>
    <w:rsid w:val="00505A86"/>
    <w:rPr>
      <w:color w:val="0563C1" w:themeColor="hyperlink"/>
      <w:u w:val="single"/>
    </w:rPr>
  </w:style>
  <w:style w:type="paragraph" w:styleId="a7">
    <w:name w:val="Balloon Text"/>
    <w:basedOn w:val="a"/>
    <w:link w:val="a8"/>
    <w:uiPriority w:val="99"/>
    <w:semiHidden/>
    <w:unhideWhenUsed/>
    <w:rsid w:val="003B469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3B46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397C2-63BF-421E-907C-F7E741763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6862</Words>
  <Characters>39116</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Методическая разработка на тему: «Музыкальная культура Коми:               из века в век»</vt:lpstr>
    </vt:vector>
  </TitlesOfParts>
  <Company>SPecialiST RePack</Company>
  <LinksUpToDate>false</LinksUpToDate>
  <CharactersWithSpaces>45887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Методическая разработка на тему: «Музыкальная культура Коми:               из века в век»</dc:title>
  <dc:subject/>
  <dc:creator>Антон</dc:creator>
  <cp:keywords/>
  <dc:description/>
  <cp:lastModifiedBy>Катя</cp:lastModifiedBy>
  <cp:revision>11</cp:revision>
  <cp:lastPrinted>2016-06-26T10:28:00Z</cp:lastPrinted>
  <dcterms:created xsi:type="dcterms:W3CDTF">2016-01-01T15:57:00Z</dcterms:created>
  <dcterms:modified xsi:type="dcterms:W3CDTF">2018-06-22T13:47:00Z</dcterms:modified>
</cp:coreProperties>
</file>